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88B4" w14:textId="77777777" w:rsidR="00EA767D" w:rsidRPr="003C2C5C" w:rsidRDefault="00EA767D" w:rsidP="00EA767D">
      <w:pPr>
        <w:spacing w:after="0" w:line="240" w:lineRule="auto"/>
        <w:jc w:val="center"/>
        <w:rPr>
          <w:rStyle w:val="Strong"/>
          <w:rFonts w:ascii="Arial" w:hAnsi="Arial" w:cs="Arial"/>
        </w:rPr>
      </w:pPr>
      <w:r w:rsidRPr="003C2C5C">
        <w:rPr>
          <w:rStyle w:val="Strong"/>
          <w:rFonts w:ascii="Arial" w:hAnsi="Arial" w:cs="Arial"/>
        </w:rPr>
        <w:t>LOCKHEED MARTIN AERONAUTICS C</w:t>
      </w:r>
      <w:r>
        <w:rPr>
          <w:rStyle w:val="Strong"/>
          <w:rFonts w:ascii="Arial" w:hAnsi="Arial" w:cs="Arial"/>
        </w:rPr>
        <w:t>OMPANY</w:t>
      </w:r>
    </w:p>
    <w:p w14:paraId="28FA35C3" w14:textId="77777777" w:rsidR="00EA767D" w:rsidRPr="003C2C5C" w:rsidRDefault="00EA767D" w:rsidP="00EA767D">
      <w:pPr>
        <w:pStyle w:val="style11"/>
        <w:rPr>
          <w:rStyle w:val="Strong"/>
          <w:rFonts w:ascii="Arial" w:hAnsi="Arial" w:cs="Arial"/>
          <w:sz w:val="22"/>
          <w:szCs w:val="22"/>
        </w:rPr>
      </w:pPr>
      <w:r w:rsidRPr="003C2C5C">
        <w:rPr>
          <w:rStyle w:val="Strong"/>
          <w:rFonts w:ascii="Arial" w:hAnsi="Arial" w:cs="Arial"/>
          <w:sz w:val="22"/>
          <w:szCs w:val="22"/>
        </w:rPr>
        <w:t>PRIME SUPPLEMENTAL FLOWDOWN DOCUMENT (PSFD)</w:t>
      </w:r>
    </w:p>
    <w:p w14:paraId="21ED418C" w14:textId="77777777" w:rsidR="00EA767D" w:rsidRPr="003C2C5C" w:rsidRDefault="00EA767D" w:rsidP="00EA767D">
      <w:pPr>
        <w:pStyle w:val="style11"/>
        <w:rPr>
          <w:rStyle w:val="Strong"/>
          <w:rFonts w:ascii="Arial" w:hAnsi="Arial" w:cs="Arial"/>
          <w:sz w:val="22"/>
          <w:szCs w:val="22"/>
        </w:rPr>
      </w:pPr>
      <w:r w:rsidRPr="003C2C5C">
        <w:rPr>
          <w:rStyle w:val="Strong"/>
          <w:rFonts w:ascii="Arial" w:hAnsi="Arial" w:cs="Arial"/>
          <w:sz w:val="22"/>
          <w:szCs w:val="22"/>
        </w:rPr>
        <w:t xml:space="preserve">ADDITIONAL TERMS AND CONDITIONS </w:t>
      </w:r>
    </w:p>
    <w:p w14:paraId="25F86B2E" w14:textId="77777777" w:rsidR="00EA767D" w:rsidRPr="003C2C5C" w:rsidRDefault="00EA767D" w:rsidP="00EA767D">
      <w:pPr>
        <w:pStyle w:val="style11"/>
        <w:rPr>
          <w:rStyle w:val="Strong"/>
          <w:rFonts w:ascii="Arial" w:hAnsi="Arial" w:cs="Arial"/>
          <w:sz w:val="22"/>
          <w:szCs w:val="22"/>
        </w:rPr>
      </w:pPr>
      <w:r w:rsidRPr="003C2C5C">
        <w:rPr>
          <w:rStyle w:val="Strong"/>
          <w:rFonts w:ascii="Arial" w:hAnsi="Arial" w:cs="Arial"/>
          <w:sz w:val="22"/>
          <w:szCs w:val="22"/>
        </w:rPr>
        <w:t>FOR SUBCONTRACTS/PURCHASE ORDERS UNDER</w:t>
      </w:r>
    </w:p>
    <w:p w14:paraId="46349CF3" w14:textId="614807A2" w:rsidR="00EA767D" w:rsidRPr="009148EA" w:rsidRDefault="009148EA" w:rsidP="00EA767D">
      <w:pPr>
        <w:pStyle w:val="style11"/>
        <w:rPr>
          <w:rStyle w:val="Strong"/>
          <w:rFonts w:ascii="Arial" w:hAnsi="Arial" w:cs="Arial"/>
          <w:sz w:val="22"/>
          <w:szCs w:val="22"/>
        </w:rPr>
      </w:pPr>
      <w:r w:rsidRPr="009148EA">
        <w:rPr>
          <w:rStyle w:val="Strong"/>
          <w:rFonts w:ascii="Arial" w:hAnsi="Arial" w:cs="Arial"/>
          <w:sz w:val="22"/>
          <w:szCs w:val="22"/>
        </w:rPr>
        <w:t>Contract FA8525-</w:t>
      </w:r>
      <w:r w:rsidR="002A3191">
        <w:rPr>
          <w:rStyle w:val="Strong"/>
          <w:rFonts w:ascii="Arial" w:hAnsi="Arial" w:cs="Arial"/>
          <w:sz w:val="22"/>
          <w:szCs w:val="22"/>
        </w:rPr>
        <w:t>20</w:t>
      </w:r>
      <w:r w:rsidRPr="009148EA">
        <w:rPr>
          <w:rStyle w:val="Strong"/>
          <w:rFonts w:ascii="Arial" w:hAnsi="Arial" w:cs="Arial"/>
          <w:sz w:val="22"/>
          <w:szCs w:val="22"/>
        </w:rPr>
        <w:t>-D-</w:t>
      </w:r>
      <w:r w:rsidR="002A3191">
        <w:rPr>
          <w:rStyle w:val="Strong"/>
          <w:rFonts w:ascii="Arial" w:hAnsi="Arial" w:cs="Arial"/>
          <w:sz w:val="22"/>
          <w:szCs w:val="22"/>
        </w:rPr>
        <w:t>3000</w:t>
      </w:r>
      <w:r w:rsidRPr="009148EA">
        <w:rPr>
          <w:rStyle w:val="Strong"/>
          <w:rFonts w:ascii="Arial" w:hAnsi="Arial" w:cs="Arial"/>
          <w:sz w:val="22"/>
          <w:szCs w:val="22"/>
        </w:rPr>
        <w:t xml:space="preserve">, </w:t>
      </w:r>
      <w:r w:rsidR="002A3191">
        <w:rPr>
          <w:rStyle w:val="Strong"/>
          <w:rFonts w:ascii="Arial" w:hAnsi="Arial" w:cs="Arial"/>
          <w:sz w:val="22"/>
          <w:szCs w:val="22"/>
        </w:rPr>
        <w:t>COMBINED AIRCRAFT DELIVERY, DEVELOPMENT INTEGRATION AND ENGINEERING CONTRACT (CADDIE)</w:t>
      </w:r>
      <w:r w:rsidRPr="009148EA">
        <w:rPr>
          <w:rStyle w:val="Strong"/>
          <w:rFonts w:ascii="Arial" w:hAnsi="Arial" w:cs="Arial"/>
          <w:sz w:val="22"/>
          <w:szCs w:val="22"/>
        </w:rPr>
        <w:t xml:space="preserve"> and all Task</w:t>
      </w:r>
      <w:r w:rsidR="002A3191">
        <w:rPr>
          <w:rStyle w:val="Strong"/>
          <w:rFonts w:ascii="Arial" w:hAnsi="Arial" w:cs="Arial"/>
          <w:sz w:val="22"/>
          <w:szCs w:val="22"/>
        </w:rPr>
        <w:t>/Delivery</w:t>
      </w:r>
      <w:r w:rsidRPr="009148EA">
        <w:rPr>
          <w:rStyle w:val="Strong"/>
          <w:rFonts w:ascii="Arial" w:hAnsi="Arial" w:cs="Arial"/>
          <w:sz w:val="22"/>
          <w:szCs w:val="22"/>
        </w:rPr>
        <w:t xml:space="preserve"> Orders issued</w:t>
      </w:r>
      <w:r>
        <w:rPr>
          <w:rStyle w:val="Strong"/>
          <w:rFonts w:ascii="Arial" w:hAnsi="Arial" w:cs="Arial"/>
          <w:color w:val="FF0000"/>
          <w:sz w:val="22"/>
          <w:szCs w:val="22"/>
        </w:rPr>
        <w:t xml:space="preserve"> </w:t>
      </w:r>
      <w:r w:rsidRPr="009148EA">
        <w:rPr>
          <w:rStyle w:val="Strong"/>
          <w:rFonts w:ascii="Arial" w:hAnsi="Arial" w:cs="Arial"/>
          <w:sz w:val="22"/>
          <w:szCs w:val="22"/>
        </w:rPr>
        <w:t>thereunder</w:t>
      </w:r>
    </w:p>
    <w:p w14:paraId="6B75FCED" w14:textId="7023ADED" w:rsidR="00EA767D" w:rsidRPr="009148EA" w:rsidRDefault="00EA767D" w:rsidP="00EA767D">
      <w:pPr>
        <w:pStyle w:val="style11"/>
        <w:rPr>
          <w:rStyle w:val="Strong"/>
          <w:rFonts w:ascii="Arial" w:hAnsi="Arial" w:cs="Arial"/>
          <w:sz w:val="22"/>
          <w:szCs w:val="22"/>
        </w:rPr>
      </w:pPr>
      <w:r w:rsidRPr="003C2C5C">
        <w:rPr>
          <w:rStyle w:val="Strong"/>
          <w:rFonts w:ascii="Arial" w:hAnsi="Arial" w:cs="Arial"/>
          <w:sz w:val="22"/>
          <w:szCs w:val="22"/>
        </w:rPr>
        <w:t>Generated using Lockheed Martin CorpDocs</w:t>
      </w:r>
      <w:r w:rsidR="002A3191">
        <w:rPr>
          <w:rStyle w:val="Strong"/>
          <w:rFonts w:ascii="Arial" w:hAnsi="Arial" w:cs="Arial"/>
          <w:sz w:val="22"/>
          <w:szCs w:val="22"/>
        </w:rPr>
        <w:t xml:space="preserve"> (</w:t>
      </w:r>
      <w:r w:rsidR="0025350C">
        <w:rPr>
          <w:rStyle w:val="Strong"/>
          <w:rFonts w:ascii="Arial" w:hAnsi="Arial" w:cs="Arial"/>
          <w:sz w:val="22"/>
          <w:szCs w:val="22"/>
        </w:rPr>
        <w:t>2020</w:t>
      </w:r>
      <w:r w:rsidR="002A3191">
        <w:rPr>
          <w:rStyle w:val="Strong"/>
          <w:rFonts w:ascii="Arial" w:hAnsi="Arial" w:cs="Arial"/>
          <w:sz w:val="22"/>
          <w:szCs w:val="22"/>
        </w:rPr>
        <w:t xml:space="preserve">) </w:t>
      </w:r>
      <w:r w:rsidRPr="009148EA">
        <w:rPr>
          <w:rStyle w:val="Strong"/>
          <w:rFonts w:ascii="Arial" w:hAnsi="Arial" w:cs="Arial"/>
          <w:sz w:val="22"/>
          <w:szCs w:val="22"/>
        </w:rPr>
        <w:t xml:space="preserve"> </w:t>
      </w:r>
      <w:r w:rsidRPr="003C2C5C">
        <w:rPr>
          <w:rStyle w:val="Strong"/>
          <w:rFonts w:ascii="Arial" w:hAnsi="Arial" w:cs="Arial"/>
          <w:sz w:val="22"/>
          <w:szCs w:val="22"/>
        </w:rPr>
        <w:t>Version</w:t>
      </w:r>
    </w:p>
    <w:p w14:paraId="28750A75" w14:textId="2C529D11" w:rsidR="00EA767D" w:rsidRPr="009148EA" w:rsidRDefault="002A3191" w:rsidP="00EA767D">
      <w:pPr>
        <w:pStyle w:val="style11"/>
        <w:rPr>
          <w:rStyle w:val="Strong"/>
          <w:rFonts w:ascii="Arial" w:hAnsi="Arial" w:cs="Arial"/>
          <w:sz w:val="22"/>
          <w:szCs w:val="22"/>
        </w:rPr>
      </w:pPr>
      <w:r>
        <w:rPr>
          <w:rStyle w:val="Strong"/>
          <w:rFonts w:ascii="Arial" w:hAnsi="Arial" w:cs="Arial"/>
          <w:sz w:val="22"/>
          <w:szCs w:val="22"/>
        </w:rPr>
        <w:t>29</w:t>
      </w:r>
      <w:r w:rsidR="009148EA" w:rsidRPr="009148EA">
        <w:rPr>
          <w:rStyle w:val="Strong"/>
          <w:rFonts w:ascii="Arial" w:hAnsi="Arial" w:cs="Arial"/>
          <w:sz w:val="22"/>
          <w:szCs w:val="22"/>
        </w:rPr>
        <w:t xml:space="preserve"> </w:t>
      </w:r>
      <w:r>
        <w:rPr>
          <w:rStyle w:val="Strong"/>
          <w:rFonts w:ascii="Arial" w:hAnsi="Arial" w:cs="Arial"/>
          <w:sz w:val="22"/>
          <w:szCs w:val="22"/>
        </w:rPr>
        <w:t xml:space="preserve">July </w:t>
      </w:r>
      <w:r w:rsidR="009148EA" w:rsidRPr="009148EA">
        <w:rPr>
          <w:rStyle w:val="Strong"/>
          <w:rFonts w:ascii="Arial" w:hAnsi="Arial" w:cs="Arial"/>
          <w:sz w:val="22"/>
          <w:szCs w:val="22"/>
        </w:rPr>
        <w:t>20</w:t>
      </w:r>
      <w:r>
        <w:rPr>
          <w:rStyle w:val="Strong"/>
          <w:rFonts w:ascii="Arial" w:hAnsi="Arial" w:cs="Arial"/>
          <w:sz w:val="22"/>
          <w:szCs w:val="22"/>
        </w:rPr>
        <w:t>20</w:t>
      </w:r>
    </w:p>
    <w:p w14:paraId="2D1EF5CF" w14:textId="5F072EFA" w:rsidR="00EA767D" w:rsidRPr="009148EA" w:rsidRDefault="002A3191" w:rsidP="009148EA">
      <w:pPr>
        <w:pStyle w:val="style11"/>
        <w:rPr>
          <w:rStyle w:val="Strong"/>
          <w:rFonts w:ascii="Arial" w:hAnsi="Arial" w:cs="Arial"/>
          <w:sz w:val="22"/>
          <w:szCs w:val="22"/>
        </w:rPr>
      </w:pPr>
      <w:r>
        <w:rPr>
          <w:rStyle w:val="Strong"/>
          <w:rFonts w:ascii="Arial" w:hAnsi="Arial" w:cs="Arial"/>
          <w:sz w:val="22"/>
          <w:szCs w:val="22"/>
        </w:rPr>
        <w:t xml:space="preserve">Original </w:t>
      </w:r>
    </w:p>
    <w:p w14:paraId="17C8CEBC" w14:textId="1DAD1082" w:rsidR="00EA767D" w:rsidRPr="003C2C5C" w:rsidRDefault="00EA767D" w:rsidP="00EA767D">
      <w:pPr>
        <w:jc w:val="both"/>
        <w:rPr>
          <w:rFonts w:ascii="Arial" w:eastAsia="Arial" w:hAnsi="Arial" w:cs="Arial"/>
        </w:rPr>
      </w:pPr>
      <w:r w:rsidRPr="003C2C5C">
        <w:rPr>
          <w:rFonts w:ascii="Arial" w:eastAsia="Arial" w:hAnsi="Arial" w:cs="Arial"/>
        </w:rPr>
        <w:t xml:space="preserve">The Terms and Conditions listed below are incorporated by reference and made a part of this Contract.  </w:t>
      </w:r>
    </w:p>
    <w:p w14:paraId="0DAFAF2F" w14:textId="77777777" w:rsidR="00EA767D" w:rsidRPr="003C2C5C" w:rsidRDefault="00EA767D" w:rsidP="00EA767D">
      <w:pPr>
        <w:jc w:val="both"/>
        <w:rPr>
          <w:rFonts w:ascii="Arial" w:hAnsi="Arial" w:cs="Arial"/>
        </w:rPr>
      </w:pPr>
      <w:r w:rsidRPr="003C2C5C">
        <w:rPr>
          <w:rFonts w:ascii="Arial" w:eastAsia="Arial" w:hAnsi="Arial" w:cs="Arial"/>
        </w:rPr>
        <w:t xml:space="preserve">In the event of a conflict between the version or date of a clause set forth in this document and the version or date of a clause set forth in the identified CorpDocs, the version or date of the clauses set forth in this document shall take precedence. </w:t>
      </w:r>
      <w:r w:rsidRPr="003C2C5C">
        <w:rPr>
          <w:rFonts w:ascii="Arial" w:hAnsi="Arial" w:cs="Arial"/>
        </w:rPr>
        <w:t xml:space="preserve"> </w:t>
      </w:r>
    </w:p>
    <w:p w14:paraId="27E049FC" w14:textId="77777777" w:rsidR="00EA767D" w:rsidRPr="003C2C5C" w:rsidRDefault="00EA767D" w:rsidP="00EA767D">
      <w:pPr>
        <w:jc w:val="both"/>
        <w:rPr>
          <w:rFonts w:ascii="Arial" w:eastAsia="Arial" w:hAnsi="Arial" w:cs="Arial"/>
        </w:rPr>
      </w:pPr>
      <w:r w:rsidRPr="003C2C5C">
        <w:rPr>
          <w:rFonts w:ascii="Arial" w:eastAsia="Arial" w:hAnsi="Arial" w:cs="Arial"/>
        </w:rPr>
        <w:t>To the extent that any clause included in this</w:t>
      </w:r>
      <w:r>
        <w:rPr>
          <w:rFonts w:ascii="Arial" w:eastAsia="Arial" w:hAnsi="Arial" w:cs="Arial"/>
        </w:rPr>
        <w:t xml:space="preserve"> document </w:t>
      </w:r>
      <w:r w:rsidRPr="003C2C5C">
        <w:rPr>
          <w:rFonts w:ascii="Arial" w:eastAsia="Arial" w:hAnsi="Arial" w:cs="Arial"/>
        </w:rPr>
        <w:t xml:space="preserve">is inapplicable to the performance of this Contract, the parties shall consider such clauses to be self-deleting and </w:t>
      </w:r>
      <w:r>
        <w:rPr>
          <w:rFonts w:ascii="Arial" w:eastAsia="Arial" w:hAnsi="Arial" w:cs="Arial"/>
        </w:rPr>
        <w:t xml:space="preserve">they </w:t>
      </w:r>
      <w:r w:rsidRPr="003C2C5C">
        <w:rPr>
          <w:rFonts w:ascii="Arial" w:eastAsia="Arial" w:hAnsi="Arial" w:cs="Arial"/>
        </w:rPr>
        <w:t>shall not impose any obligations upon SELLER.</w:t>
      </w:r>
    </w:p>
    <w:p w14:paraId="62830CF4" w14:textId="77777777" w:rsidR="00EA767D" w:rsidRPr="003C2C5C" w:rsidRDefault="00EA767D" w:rsidP="00EA767D">
      <w:pPr>
        <w:pStyle w:val="NormalWeb"/>
        <w:spacing w:before="0" w:beforeAutospacing="0" w:after="0" w:afterAutospacing="0"/>
        <w:rPr>
          <w:rFonts w:ascii="Arial" w:hAnsi="Arial" w:cs="Arial"/>
          <w:color w:val="000000"/>
          <w:sz w:val="22"/>
          <w:szCs w:val="22"/>
        </w:rPr>
      </w:pPr>
      <w:r w:rsidRPr="003C2C5C">
        <w:rPr>
          <w:rFonts w:ascii="Arial" w:hAnsi="Arial" w:cs="Arial"/>
          <w:b/>
          <w:color w:val="000000"/>
          <w:sz w:val="22"/>
          <w:szCs w:val="22"/>
        </w:rPr>
        <w:t xml:space="preserve">PART I. DELETIONS:  </w:t>
      </w:r>
      <w:r w:rsidRPr="003C2C5C">
        <w:rPr>
          <w:rFonts w:ascii="Arial" w:hAnsi="Arial" w:cs="Arial"/>
          <w:color w:val="000000"/>
          <w:sz w:val="22"/>
          <w:szCs w:val="22"/>
        </w:rPr>
        <w:t>The following clauses are deleted in their entirety from the applicable CorpDocs incorporated into this Contract</w:t>
      </w:r>
      <w:r>
        <w:rPr>
          <w:rFonts w:ascii="Arial" w:hAnsi="Arial" w:cs="Arial"/>
          <w:color w:val="000000"/>
          <w:sz w:val="22"/>
          <w:szCs w:val="22"/>
        </w:rPr>
        <w:t>:</w:t>
      </w:r>
    </w:p>
    <w:p w14:paraId="5894E69F" w14:textId="77777777" w:rsidR="00EA767D" w:rsidRDefault="009148EA" w:rsidP="00EA767D">
      <w:pPr>
        <w:spacing w:before="100" w:beforeAutospacing="1" w:after="100" w:afterAutospacing="1" w:line="240" w:lineRule="auto"/>
        <w:rPr>
          <w:rFonts w:ascii="Arial" w:eastAsia="Times New Roman" w:hAnsi="Arial" w:cs="Arial"/>
        </w:rPr>
      </w:pPr>
      <w:r>
        <w:rPr>
          <w:rFonts w:ascii="Arial" w:eastAsia="Times New Roman" w:hAnsi="Arial" w:cs="Arial"/>
        </w:rPr>
        <w:t>None</w:t>
      </w:r>
    </w:p>
    <w:p w14:paraId="636056DF" w14:textId="0D60C41D" w:rsidR="00EA767D" w:rsidRDefault="00EA767D" w:rsidP="00EA767D">
      <w:pPr>
        <w:pStyle w:val="NormalWeb"/>
        <w:spacing w:before="0" w:beforeAutospacing="0" w:after="0" w:afterAutospacing="0"/>
        <w:rPr>
          <w:rFonts w:ascii="Arial" w:hAnsi="Arial" w:cs="Arial"/>
          <w:color w:val="000000"/>
          <w:sz w:val="22"/>
          <w:szCs w:val="22"/>
        </w:rPr>
      </w:pPr>
      <w:r w:rsidRPr="003C2C5C">
        <w:rPr>
          <w:rFonts w:ascii="Arial" w:hAnsi="Arial" w:cs="Arial"/>
          <w:b/>
          <w:color w:val="000000"/>
          <w:sz w:val="22"/>
          <w:szCs w:val="22"/>
        </w:rPr>
        <w:t xml:space="preserve">PART II. MODIFICATIONS:  </w:t>
      </w:r>
      <w:r w:rsidRPr="003C2C5C">
        <w:rPr>
          <w:rFonts w:ascii="Arial" w:hAnsi="Arial" w:cs="Arial"/>
          <w:color w:val="000000"/>
          <w:sz w:val="22"/>
          <w:szCs w:val="22"/>
        </w:rPr>
        <w:t>The dates or versions of the following FAR, DFARS</w:t>
      </w:r>
      <w:r>
        <w:rPr>
          <w:rFonts w:ascii="Arial" w:hAnsi="Arial" w:cs="Arial"/>
          <w:color w:val="000000"/>
          <w:sz w:val="22"/>
          <w:szCs w:val="22"/>
        </w:rPr>
        <w:t>,</w:t>
      </w:r>
      <w:r w:rsidRPr="003C2C5C">
        <w:rPr>
          <w:rFonts w:ascii="Arial" w:hAnsi="Arial" w:cs="Arial"/>
          <w:color w:val="000000"/>
          <w:sz w:val="22"/>
          <w:szCs w:val="22"/>
        </w:rPr>
        <w:t xml:space="preserve"> </w:t>
      </w:r>
      <w:r>
        <w:rPr>
          <w:rFonts w:ascii="Arial" w:hAnsi="Arial" w:cs="Arial"/>
          <w:color w:val="000000"/>
          <w:sz w:val="22"/>
          <w:szCs w:val="22"/>
        </w:rPr>
        <w:t xml:space="preserve">and </w:t>
      </w:r>
      <w:r w:rsidRPr="003C2C5C">
        <w:rPr>
          <w:rFonts w:ascii="Arial" w:hAnsi="Arial" w:cs="Arial"/>
          <w:color w:val="000000"/>
          <w:sz w:val="22"/>
          <w:szCs w:val="22"/>
        </w:rPr>
        <w:t>other</w:t>
      </w:r>
      <w:r>
        <w:rPr>
          <w:rFonts w:ascii="Arial" w:hAnsi="Arial" w:cs="Arial"/>
          <w:color w:val="000000"/>
          <w:sz w:val="22"/>
          <w:szCs w:val="22"/>
        </w:rPr>
        <w:t xml:space="preserve"> agency</w:t>
      </w:r>
      <w:r w:rsidRPr="003C2C5C">
        <w:rPr>
          <w:rFonts w:ascii="Arial" w:hAnsi="Arial" w:cs="Arial"/>
          <w:color w:val="000000"/>
          <w:sz w:val="22"/>
          <w:szCs w:val="22"/>
        </w:rPr>
        <w:t xml:space="preserve"> clauses are modified as follows and are incorporated into the Contract:</w:t>
      </w:r>
    </w:p>
    <w:p w14:paraId="54504C13" w14:textId="77777777" w:rsidR="009675C8" w:rsidRPr="003C2C5C" w:rsidRDefault="009675C8" w:rsidP="00EA767D">
      <w:pPr>
        <w:pStyle w:val="NormalWeb"/>
        <w:spacing w:before="0" w:beforeAutospacing="0" w:after="0" w:afterAutospacing="0"/>
        <w:rPr>
          <w:rFonts w:ascii="Arial" w:hAnsi="Arial" w:cs="Arial"/>
          <w:color w:val="000000"/>
          <w:sz w:val="22"/>
          <w:szCs w:val="22"/>
        </w:rPr>
      </w:pPr>
    </w:p>
    <w:p w14:paraId="40A2B6F0" w14:textId="2D8F39A3" w:rsidR="00EA7FA2" w:rsidRDefault="00072FA9" w:rsidP="00866230">
      <w:pPr>
        <w:jc w:val="both"/>
        <w:rPr>
          <w:rFonts w:ascii="Arial" w:hAnsi="Arial" w:cs="Arial"/>
        </w:rPr>
      </w:pPr>
      <w:r>
        <w:rPr>
          <w:rFonts w:ascii="Arial" w:hAnsi="Arial" w:cs="Arial"/>
          <w:b/>
          <w:bCs/>
        </w:rPr>
        <w:t xml:space="preserve">FAR </w:t>
      </w:r>
      <w:r w:rsidR="009675C8" w:rsidRPr="00EA7FA2">
        <w:rPr>
          <w:rFonts w:ascii="Arial" w:hAnsi="Arial" w:cs="Arial"/>
          <w:b/>
          <w:bCs/>
        </w:rPr>
        <w:t>52.216-16: Incentive Price Revision (Firm Target) (Oct 1997)</w:t>
      </w:r>
      <w:r w:rsidR="00EA7FA2" w:rsidRPr="00EA7FA2">
        <w:rPr>
          <w:rFonts w:ascii="Arial" w:hAnsi="Arial" w:cs="Arial"/>
          <w:b/>
          <w:bCs/>
        </w:rPr>
        <w:t xml:space="preserve">  </w:t>
      </w:r>
      <w:r w:rsidR="00EA7FA2" w:rsidRPr="00EA7FA2">
        <w:rPr>
          <w:rFonts w:ascii="Arial" w:hAnsi="Arial" w:cs="Arial"/>
        </w:rPr>
        <w:t>(</w:t>
      </w:r>
      <w:r w:rsidR="00EA7FA2" w:rsidRPr="00EA7FA2">
        <w:rPr>
          <w:rFonts w:ascii="Arial" w:hAnsi="Arial" w:cs="Arial"/>
          <w:color w:val="000000"/>
        </w:rPr>
        <w:t>"Contracting Officer," "contract administrative office" and "Government" mean "Lockheed Martin." Paragraph (i) is deleted. The blanks in the clause are completed with the amounts specified in the contract</w:t>
      </w:r>
      <w:r w:rsidR="00EA7FA2">
        <w:rPr>
          <w:rFonts w:ascii="Calibri" w:hAnsi="Calibri" w:cs="Calibri"/>
          <w:color w:val="000000"/>
          <w:sz w:val="27"/>
          <w:szCs w:val="27"/>
        </w:rPr>
        <w:t>.)</w:t>
      </w:r>
    </w:p>
    <w:p w14:paraId="4EB2239D" w14:textId="44B07332" w:rsidR="003C7AC1" w:rsidRPr="00EA7FA2" w:rsidRDefault="00072FA9" w:rsidP="003C7AC1">
      <w:pPr>
        <w:jc w:val="both"/>
        <w:rPr>
          <w:rFonts w:ascii="Arial" w:hAnsi="Arial" w:cs="Arial"/>
        </w:rPr>
      </w:pPr>
      <w:r>
        <w:rPr>
          <w:rFonts w:ascii="Arial" w:hAnsi="Arial" w:cs="Arial"/>
          <w:b/>
          <w:bCs/>
        </w:rPr>
        <w:t xml:space="preserve">FAR </w:t>
      </w:r>
      <w:r w:rsidR="00D52C91">
        <w:rPr>
          <w:rFonts w:ascii="Arial" w:hAnsi="Arial" w:cs="Arial"/>
          <w:b/>
          <w:bCs/>
        </w:rPr>
        <w:t>52</w:t>
      </w:r>
      <w:r w:rsidR="00D52C91" w:rsidRPr="00EA7FA2">
        <w:rPr>
          <w:rFonts w:ascii="Arial" w:hAnsi="Arial" w:cs="Arial"/>
          <w:b/>
          <w:bCs/>
        </w:rPr>
        <w:t>.216-16 ALT I: Alternate I</w:t>
      </w:r>
      <w:r w:rsidR="00EA2C5D">
        <w:rPr>
          <w:rFonts w:ascii="Arial" w:hAnsi="Arial" w:cs="Arial"/>
          <w:b/>
          <w:bCs/>
        </w:rPr>
        <w:t xml:space="preserve"> </w:t>
      </w:r>
      <w:r w:rsidR="00D52C91" w:rsidRPr="00EA7FA2">
        <w:rPr>
          <w:rFonts w:ascii="Arial" w:hAnsi="Arial" w:cs="Arial"/>
          <w:b/>
          <w:bCs/>
        </w:rPr>
        <w:t xml:space="preserve">- Incentive Price Revision-Firm Target (Apr 1984) </w:t>
      </w:r>
      <w:r w:rsidR="00EA7FA2" w:rsidRPr="00EA7FA2">
        <w:rPr>
          <w:rFonts w:ascii="Arial" w:hAnsi="Arial" w:cs="Arial"/>
        </w:rPr>
        <w:t>(</w:t>
      </w:r>
      <w:r w:rsidR="003C7AC1" w:rsidRPr="00EA7FA2">
        <w:rPr>
          <w:rFonts w:ascii="Arial" w:hAnsi="Arial" w:cs="Arial"/>
        </w:rPr>
        <w:t>"Contracting Officer," "contract administrative office" and "Government" mean "Lockheed Martin." Paragraph (i) is deleted. The blanks in the clause are completed with the amounts specified in the contract.</w:t>
      </w:r>
      <w:r w:rsidR="00EA7FA2" w:rsidRPr="00EA7FA2">
        <w:rPr>
          <w:rFonts w:ascii="Arial" w:hAnsi="Arial" w:cs="Arial"/>
        </w:rPr>
        <w:t>)</w:t>
      </w:r>
    </w:p>
    <w:p w14:paraId="2040214D" w14:textId="140C652B" w:rsidR="00DF2645" w:rsidRPr="00226EE7" w:rsidRDefault="00072FA9" w:rsidP="00DF2645">
      <w:pPr>
        <w:jc w:val="both"/>
        <w:rPr>
          <w:rFonts w:ascii="Arial" w:hAnsi="Arial" w:cs="Arial"/>
          <w:b/>
          <w:bCs/>
        </w:rPr>
      </w:pPr>
      <w:r>
        <w:rPr>
          <w:rFonts w:ascii="Arial" w:hAnsi="Arial" w:cs="Arial"/>
          <w:b/>
          <w:bCs/>
        </w:rPr>
        <w:lastRenderedPageBreak/>
        <w:t xml:space="preserve">FAR </w:t>
      </w:r>
      <w:r w:rsidR="00DF2645" w:rsidRPr="00226EE7">
        <w:rPr>
          <w:rFonts w:ascii="Arial" w:hAnsi="Arial" w:cs="Arial"/>
          <w:b/>
          <w:bCs/>
        </w:rPr>
        <w:t xml:space="preserve">52.245-2: Government Property Installation Operation Services (April 2012) </w:t>
      </w:r>
      <w:r w:rsidR="00EA7FA2" w:rsidRPr="00226EE7">
        <w:rPr>
          <w:rFonts w:ascii="Arial" w:hAnsi="Arial" w:cs="Arial"/>
        </w:rPr>
        <w:t>(</w:t>
      </w:r>
      <w:r w:rsidR="00EA7FA2" w:rsidRPr="00226EE7">
        <w:rPr>
          <w:rFonts w:ascii="Arial" w:hAnsi="Arial" w:cs="Arial"/>
          <w:color w:val="000000"/>
        </w:rPr>
        <w:t>Government includes Lockheed Martin except in the phrase "Government property." "Contracting Officer" means "Lockheed Martin.")</w:t>
      </w:r>
    </w:p>
    <w:p w14:paraId="13449E22" w14:textId="6F1A62CE" w:rsidR="00EE2F6A" w:rsidRPr="00293F48" w:rsidRDefault="00072FA9" w:rsidP="00EE2F6A">
      <w:pPr>
        <w:jc w:val="both"/>
        <w:rPr>
          <w:rFonts w:ascii="Arial" w:hAnsi="Arial" w:cs="Arial"/>
          <w:b/>
          <w:bCs/>
        </w:rPr>
      </w:pPr>
      <w:r w:rsidRPr="00293F48">
        <w:rPr>
          <w:rFonts w:ascii="Arial" w:hAnsi="Arial" w:cs="Arial"/>
          <w:b/>
          <w:bCs/>
        </w:rPr>
        <w:t xml:space="preserve">DFARS </w:t>
      </w:r>
      <w:r w:rsidR="00EE2F6A" w:rsidRPr="00293F48">
        <w:rPr>
          <w:rFonts w:ascii="Arial" w:hAnsi="Arial" w:cs="Arial"/>
          <w:b/>
          <w:bCs/>
        </w:rPr>
        <w:t>252.209-7010: Critical Safety Items (Aug 2011)</w:t>
      </w:r>
    </w:p>
    <w:p w14:paraId="60D190D4" w14:textId="0404FF5E" w:rsidR="006131CB" w:rsidRPr="004E1F09" w:rsidRDefault="00072FA9" w:rsidP="006131CB">
      <w:pPr>
        <w:jc w:val="both"/>
        <w:rPr>
          <w:rFonts w:ascii="Arial" w:hAnsi="Arial" w:cs="Arial"/>
          <w:b/>
          <w:bCs/>
        </w:rPr>
      </w:pPr>
      <w:r>
        <w:rPr>
          <w:rFonts w:ascii="Arial" w:hAnsi="Arial" w:cs="Arial"/>
          <w:b/>
          <w:bCs/>
        </w:rPr>
        <w:t xml:space="preserve">DFARS </w:t>
      </w:r>
      <w:r w:rsidR="006131CB" w:rsidRPr="004E1F09">
        <w:rPr>
          <w:rFonts w:ascii="Arial" w:hAnsi="Arial" w:cs="Arial"/>
          <w:b/>
          <w:bCs/>
        </w:rPr>
        <w:t>252.225-7027: Restriction on Contingent Fees for Foreign Military Sales (Apr 2003)</w:t>
      </w:r>
      <w:r w:rsidR="00226EE7" w:rsidRPr="004E1F09">
        <w:rPr>
          <w:rFonts w:ascii="Arial" w:hAnsi="Arial" w:cs="Arial"/>
          <w:color w:val="000000"/>
        </w:rPr>
        <w:t xml:space="preserve"> (The reference to the clause in paragraph (a) means FAR 52.203-5. The blank in paragraph (b)(1) is completed with "any Government."  Subparagraph (b)(2) is deleted.)</w:t>
      </w:r>
    </w:p>
    <w:p w14:paraId="6256888C" w14:textId="03550A5D" w:rsidR="006131CB" w:rsidRPr="004E1F09" w:rsidRDefault="00072FA9" w:rsidP="006131CB">
      <w:pPr>
        <w:jc w:val="both"/>
        <w:rPr>
          <w:rFonts w:ascii="Arial" w:hAnsi="Arial" w:cs="Arial"/>
          <w:b/>
          <w:bCs/>
        </w:rPr>
      </w:pPr>
      <w:r>
        <w:rPr>
          <w:rFonts w:ascii="Arial" w:hAnsi="Arial" w:cs="Arial"/>
          <w:b/>
          <w:bCs/>
        </w:rPr>
        <w:t xml:space="preserve">DFARS </w:t>
      </w:r>
      <w:r w:rsidR="006131CB" w:rsidRPr="004E1F09">
        <w:rPr>
          <w:rFonts w:ascii="Arial" w:hAnsi="Arial" w:cs="Arial"/>
          <w:b/>
          <w:bCs/>
        </w:rPr>
        <w:t xml:space="preserve">252.225-7047: Exports by Approved Community Members in Performance of the Contract (June 2013) </w:t>
      </w:r>
      <w:r w:rsidR="004E1F09" w:rsidRPr="004E1F09">
        <w:rPr>
          <w:rFonts w:ascii="Arial" w:hAnsi="Arial" w:cs="Arial"/>
          <w:color w:val="000000"/>
        </w:rPr>
        <w:t>The blanks paragraph (b) is completed as follows ___________________.</w:t>
      </w:r>
    </w:p>
    <w:p w14:paraId="3A0C53FB" w14:textId="0F1F7412" w:rsidR="0086018C" w:rsidRPr="004E1F09" w:rsidRDefault="00072FA9" w:rsidP="004E1F09">
      <w:pPr>
        <w:spacing w:before="240"/>
        <w:jc w:val="both"/>
        <w:rPr>
          <w:rFonts w:ascii="Arial" w:hAnsi="Arial" w:cs="Arial"/>
        </w:rPr>
      </w:pPr>
      <w:r>
        <w:rPr>
          <w:rFonts w:ascii="Arial" w:hAnsi="Arial" w:cs="Arial"/>
          <w:b/>
          <w:bCs/>
        </w:rPr>
        <w:t xml:space="preserve">DFARS </w:t>
      </w:r>
      <w:r w:rsidR="0086018C" w:rsidRPr="004E1F09">
        <w:rPr>
          <w:rFonts w:ascii="Arial" w:hAnsi="Arial" w:cs="Arial"/>
          <w:b/>
          <w:bCs/>
        </w:rPr>
        <w:t>252.237-7023: Continuation of Essential Contractor Services (October 2010)</w:t>
      </w:r>
      <w:r w:rsidR="004E1F09" w:rsidRPr="004E1F09">
        <w:rPr>
          <w:rFonts w:ascii="Arial" w:hAnsi="Arial" w:cs="Arial"/>
          <w:b/>
          <w:bCs/>
        </w:rPr>
        <w:t xml:space="preserve">  </w:t>
      </w:r>
      <w:r w:rsidR="004E1F09" w:rsidRPr="004E1F09">
        <w:rPr>
          <w:rFonts w:ascii="Arial" w:hAnsi="Arial" w:cs="Arial"/>
        </w:rPr>
        <w:t>(</w:t>
      </w:r>
      <w:r w:rsidR="00FE1203" w:rsidRPr="004E1F09">
        <w:rPr>
          <w:rFonts w:ascii="Arial" w:hAnsi="Arial" w:cs="Arial"/>
        </w:rPr>
        <w:t>In this clause, "Contracting Officer" means Lockheed Martin. The term "Government" includes Lockheed Martin.</w:t>
      </w:r>
      <w:r w:rsidR="004E1F09" w:rsidRPr="004E1F09">
        <w:rPr>
          <w:rFonts w:ascii="Arial" w:hAnsi="Arial" w:cs="Arial"/>
        </w:rPr>
        <w:t>)</w:t>
      </w:r>
    </w:p>
    <w:p w14:paraId="1751CFEC" w14:textId="4C7DDEAC" w:rsidR="00FE1203" w:rsidRDefault="00072FA9" w:rsidP="004E1F09">
      <w:pPr>
        <w:jc w:val="both"/>
        <w:rPr>
          <w:rFonts w:ascii="Arial" w:hAnsi="Arial" w:cs="Arial"/>
          <w:color w:val="000000"/>
        </w:rPr>
      </w:pPr>
      <w:r>
        <w:rPr>
          <w:rFonts w:ascii="Arial" w:hAnsi="Arial" w:cs="Arial"/>
          <w:b/>
          <w:bCs/>
        </w:rPr>
        <w:t xml:space="preserve">DFARS </w:t>
      </w:r>
      <w:r w:rsidR="00BB636D">
        <w:rPr>
          <w:rFonts w:ascii="Arial" w:hAnsi="Arial" w:cs="Arial"/>
          <w:b/>
          <w:bCs/>
        </w:rPr>
        <w:t xml:space="preserve">252.245-7004:  Reporting, Reutilization, and Disposal (Dec 2017) </w:t>
      </w:r>
      <w:r w:rsidR="004E1F09">
        <w:rPr>
          <w:rFonts w:ascii="Arial" w:hAnsi="Arial" w:cs="Arial"/>
          <w:b/>
          <w:bCs/>
        </w:rPr>
        <w:t>(</w:t>
      </w:r>
      <w:r w:rsidR="00FE1203" w:rsidRPr="00933883">
        <w:rPr>
          <w:rFonts w:ascii="Arial" w:hAnsi="Arial" w:cs="Arial"/>
          <w:color w:val="000000"/>
        </w:rPr>
        <w:t>"Contracting Officer" means Lockheed Martin</w:t>
      </w:r>
      <w:r w:rsidR="00FE1203">
        <w:rPr>
          <w:rFonts w:ascii="Arial" w:hAnsi="Arial" w:cs="Arial"/>
          <w:color w:val="000000"/>
        </w:rPr>
        <w:t>.</w:t>
      </w:r>
      <w:r w:rsidR="004E1F09">
        <w:rPr>
          <w:rFonts w:ascii="Arial" w:hAnsi="Arial" w:cs="Arial"/>
          <w:color w:val="000000"/>
        </w:rPr>
        <w:t>)</w:t>
      </w:r>
    </w:p>
    <w:p w14:paraId="2E689AFE" w14:textId="77777777" w:rsidR="00EA767D" w:rsidRPr="003C2C5C" w:rsidRDefault="00EA767D" w:rsidP="00BF4917">
      <w:pPr>
        <w:pStyle w:val="NormalWeb"/>
        <w:spacing w:before="0" w:beforeAutospacing="0" w:after="240" w:afterAutospacing="0"/>
        <w:jc w:val="both"/>
        <w:rPr>
          <w:rFonts w:ascii="Arial" w:hAnsi="Arial" w:cs="Arial"/>
          <w:color w:val="000000"/>
          <w:sz w:val="22"/>
          <w:szCs w:val="22"/>
        </w:rPr>
      </w:pPr>
      <w:r w:rsidRPr="003C2C5C">
        <w:rPr>
          <w:rFonts w:ascii="Arial" w:hAnsi="Arial" w:cs="Arial"/>
          <w:b/>
          <w:color w:val="000000"/>
        </w:rPr>
        <w:t xml:space="preserve">PART III. ADDITIONS:  </w:t>
      </w:r>
      <w:r w:rsidRPr="003C2C5C">
        <w:rPr>
          <w:rFonts w:ascii="Arial" w:hAnsi="Arial" w:cs="Arial"/>
          <w:color w:val="000000"/>
        </w:rPr>
        <w:t>The following FAR, DFARS</w:t>
      </w:r>
      <w:r>
        <w:rPr>
          <w:rFonts w:ascii="Arial" w:hAnsi="Arial" w:cs="Arial"/>
          <w:color w:val="000000"/>
        </w:rPr>
        <w:t>,</w:t>
      </w:r>
      <w:r w:rsidRPr="003C2C5C">
        <w:rPr>
          <w:rFonts w:ascii="Arial" w:hAnsi="Arial" w:cs="Arial"/>
          <w:color w:val="000000"/>
        </w:rPr>
        <w:t xml:space="preserve"> and other </w:t>
      </w:r>
      <w:r>
        <w:rPr>
          <w:rFonts w:ascii="Arial" w:hAnsi="Arial" w:cs="Arial"/>
          <w:color w:val="000000"/>
        </w:rPr>
        <w:t xml:space="preserve">agency </w:t>
      </w:r>
      <w:r w:rsidRPr="003C2C5C">
        <w:rPr>
          <w:rFonts w:ascii="Arial" w:hAnsi="Arial" w:cs="Arial"/>
          <w:color w:val="000000"/>
        </w:rPr>
        <w:t>clauses are incorporated into this Contract in addition to those set out in the applicable CorpDocs:</w:t>
      </w:r>
    </w:p>
    <w:p w14:paraId="2FB5D88F" w14:textId="76CD7FE5" w:rsidR="00C00049" w:rsidRDefault="00C00049" w:rsidP="00C00049">
      <w:pPr>
        <w:jc w:val="both"/>
        <w:rPr>
          <w:rFonts w:ascii="Arial" w:hAnsi="Arial" w:cs="Arial"/>
        </w:rPr>
      </w:pPr>
      <w:r>
        <w:rPr>
          <w:rFonts w:ascii="Arial" w:hAnsi="Arial" w:cs="Arial"/>
          <w:b/>
          <w:bCs/>
        </w:rPr>
        <w:t>FAR 52.204</w:t>
      </w:r>
      <w:r w:rsidR="00EA2C5D">
        <w:rPr>
          <w:rFonts w:ascii="Arial" w:hAnsi="Arial" w:cs="Arial"/>
          <w:b/>
          <w:bCs/>
        </w:rPr>
        <w:t>-</w:t>
      </w:r>
      <w:r>
        <w:rPr>
          <w:rFonts w:ascii="Arial" w:hAnsi="Arial" w:cs="Arial"/>
          <w:b/>
          <w:bCs/>
        </w:rPr>
        <w:t xml:space="preserve">21: Basic Safeguarding of Covered Contractor Information Systems (June 2016)  </w:t>
      </w:r>
      <w:r>
        <w:rPr>
          <w:rFonts w:ascii="Arial" w:hAnsi="Arial" w:cs="Arial"/>
        </w:rPr>
        <w:t>(Applies</w:t>
      </w:r>
      <w:r w:rsidRPr="00E4305B">
        <w:rPr>
          <w:rFonts w:ascii="Arial" w:hAnsi="Arial" w:cs="Arial"/>
        </w:rPr>
        <w:t xml:space="preserve"> unless Seller is furnishing commercially available off-the-shelf items.</w:t>
      </w:r>
      <w:r>
        <w:rPr>
          <w:rFonts w:ascii="Arial" w:hAnsi="Arial" w:cs="Arial"/>
        </w:rPr>
        <w:t>)</w:t>
      </w:r>
    </w:p>
    <w:p w14:paraId="016D529B" w14:textId="77777777" w:rsidR="00C00049" w:rsidRPr="00F20D88" w:rsidRDefault="00C00049" w:rsidP="00C00049">
      <w:pPr>
        <w:jc w:val="both"/>
        <w:rPr>
          <w:rFonts w:ascii="Arial" w:hAnsi="Arial" w:cs="Arial"/>
        </w:rPr>
      </w:pPr>
      <w:r>
        <w:rPr>
          <w:rFonts w:ascii="Arial" w:hAnsi="Arial" w:cs="Arial"/>
          <w:b/>
          <w:bCs/>
        </w:rPr>
        <w:t xml:space="preserve">FAR </w:t>
      </w:r>
      <w:r w:rsidRPr="00F20D88">
        <w:rPr>
          <w:rFonts w:ascii="Arial" w:hAnsi="Arial" w:cs="Arial"/>
          <w:b/>
          <w:bCs/>
        </w:rPr>
        <w:t>52.204-23: Prohibition on Contracting for Hardware, Software, and Services Developed or Provided by Kaspersky Lab and Other Covered (July 2018)</w:t>
      </w:r>
      <w:r>
        <w:rPr>
          <w:rFonts w:ascii="Arial" w:hAnsi="Arial" w:cs="Arial"/>
          <w:b/>
          <w:bCs/>
        </w:rPr>
        <w:t xml:space="preserve"> </w:t>
      </w:r>
      <w:r w:rsidRPr="00F20D88">
        <w:rPr>
          <w:rFonts w:ascii="Arial" w:hAnsi="Arial" w:cs="Arial"/>
        </w:rPr>
        <w:t>(Seller shall provide Lockheed Martin copies of any reports provided under this clause which relate to the performance of this contract.</w:t>
      </w:r>
      <w:r>
        <w:rPr>
          <w:rFonts w:ascii="Arial" w:hAnsi="Arial" w:cs="Arial"/>
        </w:rPr>
        <w:t>)</w:t>
      </w:r>
    </w:p>
    <w:p w14:paraId="75AF5FA6" w14:textId="77777777" w:rsidR="00C00049" w:rsidRPr="0093746D" w:rsidRDefault="00C00049" w:rsidP="00C00049">
      <w:pPr>
        <w:jc w:val="both"/>
        <w:rPr>
          <w:rFonts w:ascii="Arial" w:hAnsi="Arial" w:cs="Arial"/>
        </w:rPr>
      </w:pPr>
      <w:r>
        <w:rPr>
          <w:rFonts w:ascii="Arial" w:hAnsi="Arial" w:cs="Arial"/>
          <w:b/>
          <w:bCs/>
        </w:rPr>
        <w:t xml:space="preserve">FAR 52.208-8: Required Sources for Helium and Helium Usage Data (Aug 2018) </w:t>
      </w:r>
      <w:r>
        <w:rPr>
          <w:rFonts w:ascii="Arial" w:hAnsi="Arial" w:cs="Arial"/>
        </w:rPr>
        <w:t>(</w:t>
      </w:r>
      <w:r w:rsidRPr="0093746D">
        <w:rPr>
          <w:rFonts w:ascii="Arial" w:hAnsi="Arial" w:cs="Arial"/>
        </w:rPr>
        <w:t>In paragraph (b)"Contracting Officer" means "Buyer."</w:t>
      </w:r>
      <w:r>
        <w:rPr>
          <w:rFonts w:ascii="Arial" w:hAnsi="Arial" w:cs="Arial"/>
        </w:rPr>
        <w:t>)</w:t>
      </w:r>
    </w:p>
    <w:p w14:paraId="0B0CA441" w14:textId="02C9CF87" w:rsidR="00C00049" w:rsidRPr="00F20D88" w:rsidRDefault="00C00049" w:rsidP="00C00049">
      <w:pPr>
        <w:jc w:val="both"/>
        <w:rPr>
          <w:rFonts w:ascii="Arial" w:hAnsi="Arial" w:cs="Arial"/>
          <w:b/>
          <w:bCs/>
        </w:rPr>
      </w:pPr>
      <w:r>
        <w:rPr>
          <w:rFonts w:ascii="Arial" w:hAnsi="Arial" w:cs="Arial"/>
          <w:b/>
          <w:bCs/>
        </w:rPr>
        <w:t xml:space="preserve">FAR </w:t>
      </w:r>
      <w:r w:rsidRPr="00F20D88">
        <w:rPr>
          <w:rFonts w:ascii="Arial" w:hAnsi="Arial" w:cs="Arial"/>
          <w:b/>
          <w:bCs/>
        </w:rPr>
        <w:t xml:space="preserve">52.216-26: Payments of Allowable Cost before </w:t>
      </w:r>
      <w:proofErr w:type="spellStart"/>
      <w:r w:rsidRPr="00F20D88">
        <w:rPr>
          <w:rFonts w:ascii="Arial" w:hAnsi="Arial" w:cs="Arial"/>
          <w:b/>
          <w:bCs/>
        </w:rPr>
        <w:t>Definitization</w:t>
      </w:r>
      <w:proofErr w:type="spellEnd"/>
      <w:r w:rsidRPr="00F20D88">
        <w:rPr>
          <w:rFonts w:ascii="Arial" w:hAnsi="Arial" w:cs="Arial"/>
          <w:b/>
          <w:bCs/>
        </w:rPr>
        <w:t xml:space="preserve"> (Dec 2002) </w:t>
      </w:r>
    </w:p>
    <w:p w14:paraId="6E41B7D8" w14:textId="27D2FB80" w:rsidR="00C00049" w:rsidRPr="00F7339E" w:rsidRDefault="00C00049" w:rsidP="00C00049">
      <w:pPr>
        <w:jc w:val="both"/>
        <w:rPr>
          <w:rFonts w:ascii="Arial" w:hAnsi="Arial" w:cs="Arial"/>
          <w:color w:val="000000"/>
        </w:rPr>
      </w:pPr>
      <w:r>
        <w:rPr>
          <w:rFonts w:ascii="Arial" w:hAnsi="Arial" w:cs="Arial"/>
          <w:b/>
          <w:bCs/>
        </w:rPr>
        <w:t xml:space="preserve">FAR 52.217-2: Cancellation Under Multi-Year Contracts (Oct 1997)  </w:t>
      </w:r>
      <w:r>
        <w:rPr>
          <w:rFonts w:ascii="Arial" w:hAnsi="Arial" w:cs="Arial"/>
          <w:color w:val="000000"/>
        </w:rPr>
        <w:t>(“Co</w:t>
      </w:r>
      <w:r w:rsidRPr="00E777C5">
        <w:rPr>
          <w:rFonts w:ascii="Arial" w:hAnsi="Arial" w:cs="Arial"/>
          <w:color w:val="000000"/>
        </w:rPr>
        <w:t>ntracting Officer" and "Government" means "Lockheed Martin."</w:t>
      </w:r>
      <w:r>
        <w:rPr>
          <w:rFonts w:ascii="Arial" w:hAnsi="Arial" w:cs="Arial"/>
          <w:color w:val="000000"/>
        </w:rPr>
        <w:t xml:space="preserve"> </w:t>
      </w:r>
      <w:r w:rsidRPr="00E777C5">
        <w:rPr>
          <w:rFonts w:ascii="Arial" w:hAnsi="Arial" w:cs="Arial"/>
          <w:color w:val="000000"/>
        </w:rPr>
        <w:t>In paragraph (e) "1 year" is changed to "six months.</w:t>
      </w:r>
      <w:r>
        <w:rPr>
          <w:rFonts w:ascii="Arial" w:hAnsi="Arial" w:cs="Arial"/>
          <w:color w:val="000000"/>
        </w:rPr>
        <w:t>”)</w:t>
      </w:r>
    </w:p>
    <w:p w14:paraId="3F6FBBDA" w14:textId="77777777" w:rsidR="00C00049" w:rsidRDefault="00C00049" w:rsidP="00C00049">
      <w:pPr>
        <w:jc w:val="both"/>
        <w:rPr>
          <w:rFonts w:ascii="Arial" w:hAnsi="Arial" w:cs="Arial"/>
          <w:b/>
          <w:bCs/>
        </w:rPr>
      </w:pPr>
      <w:r>
        <w:rPr>
          <w:rFonts w:ascii="Arial" w:hAnsi="Arial" w:cs="Arial"/>
          <w:b/>
          <w:bCs/>
        </w:rPr>
        <w:t xml:space="preserve">FAR 52.222-17: </w:t>
      </w:r>
      <w:proofErr w:type="spellStart"/>
      <w:r>
        <w:rPr>
          <w:rFonts w:ascii="Arial" w:hAnsi="Arial" w:cs="Arial"/>
          <w:b/>
          <w:bCs/>
        </w:rPr>
        <w:t>Nondisplacement</w:t>
      </w:r>
      <w:proofErr w:type="spellEnd"/>
      <w:r>
        <w:rPr>
          <w:rFonts w:ascii="Arial" w:hAnsi="Arial" w:cs="Arial"/>
          <w:b/>
          <w:bCs/>
        </w:rPr>
        <w:t xml:space="preserve"> of Qualified Workers (May 2014)</w:t>
      </w:r>
    </w:p>
    <w:p w14:paraId="0CF38F0B" w14:textId="77777777" w:rsidR="00C00049" w:rsidRPr="000027C2" w:rsidRDefault="00C00049" w:rsidP="00C00049">
      <w:pPr>
        <w:jc w:val="both"/>
        <w:rPr>
          <w:rFonts w:ascii="Arial" w:hAnsi="Arial" w:cs="Arial"/>
          <w:b/>
          <w:bCs/>
        </w:rPr>
      </w:pPr>
      <w:r w:rsidRPr="000027C2">
        <w:rPr>
          <w:rFonts w:ascii="Arial" w:hAnsi="Arial" w:cs="Arial"/>
          <w:b/>
          <w:bCs/>
        </w:rPr>
        <w:t xml:space="preserve">FAR 52.222-56: Certification Regarding Trafficking in Persons Compliance Plan (Mar 2015)  </w:t>
      </w:r>
      <w:r w:rsidRPr="000027C2">
        <w:rPr>
          <w:rFonts w:ascii="Arial" w:hAnsi="Arial" w:cs="Arial"/>
        </w:rPr>
        <w:t>(Paragraph (d) "Contracting Officer" means "Contracting Officer and Lockheed Martin."  In paragraph (e), "Government" means "Lockheed Martin.")</w:t>
      </w:r>
    </w:p>
    <w:p w14:paraId="78289916" w14:textId="77777777" w:rsidR="00C00049" w:rsidRDefault="00C00049" w:rsidP="00C00049">
      <w:pPr>
        <w:jc w:val="both"/>
        <w:rPr>
          <w:rFonts w:ascii="Arial" w:hAnsi="Arial" w:cs="Arial"/>
          <w:b/>
          <w:bCs/>
        </w:rPr>
      </w:pPr>
    </w:p>
    <w:p w14:paraId="5211B903" w14:textId="77777777" w:rsidR="00C00049" w:rsidRDefault="00C00049" w:rsidP="00C00049">
      <w:pPr>
        <w:jc w:val="both"/>
        <w:rPr>
          <w:rFonts w:ascii="Arial" w:hAnsi="Arial" w:cs="Arial"/>
          <w:b/>
          <w:bCs/>
        </w:rPr>
      </w:pPr>
    </w:p>
    <w:p w14:paraId="3C8679BB" w14:textId="4885DA3A" w:rsidR="00C00049" w:rsidRDefault="00C00049" w:rsidP="00C00049">
      <w:pPr>
        <w:jc w:val="both"/>
        <w:rPr>
          <w:rFonts w:ascii="Arial" w:hAnsi="Arial" w:cs="Arial"/>
          <w:b/>
          <w:bCs/>
        </w:rPr>
      </w:pPr>
      <w:r>
        <w:rPr>
          <w:rFonts w:ascii="Arial" w:hAnsi="Arial" w:cs="Arial"/>
          <w:b/>
          <w:bCs/>
        </w:rPr>
        <w:lastRenderedPageBreak/>
        <w:t xml:space="preserve">FAR 52.225-3: Buy American Free Trade Agreements-Israeli Trade Act (May 2014) </w:t>
      </w:r>
    </w:p>
    <w:p w14:paraId="0DF8C51E" w14:textId="77777777" w:rsidR="00C00049" w:rsidRDefault="00C00049" w:rsidP="00C00049">
      <w:pPr>
        <w:jc w:val="both"/>
        <w:rPr>
          <w:rFonts w:ascii="Arial" w:hAnsi="Arial" w:cs="Arial"/>
          <w:b/>
          <w:bCs/>
        </w:rPr>
      </w:pPr>
      <w:r>
        <w:rPr>
          <w:rFonts w:ascii="Arial" w:hAnsi="Arial" w:cs="Arial"/>
          <w:b/>
          <w:bCs/>
        </w:rPr>
        <w:t>FAR 52.227-1 ALT I: Alternate I-Authorization and Consent (April 1984)</w:t>
      </w:r>
    </w:p>
    <w:p w14:paraId="2E0F61BA" w14:textId="77777777" w:rsidR="00C00049" w:rsidRPr="00625435" w:rsidRDefault="00C00049" w:rsidP="00C00049">
      <w:pPr>
        <w:jc w:val="both"/>
        <w:rPr>
          <w:rFonts w:ascii="Arial" w:hAnsi="Arial" w:cs="Arial"/>
        </w:rPr>
      </w:pPr>
      <w:r>
        <w:rPr>
          <w:rFonts w:ascii="Arial" w:hAnsi="Arial" w:cs="Arial"/>
          <w:b/>
          <w:bCs/>
        </w:rPr>
        <w:t xml:space="preserve">FAR 52.232-7: Payments Under Time and Materials and Labor Hour Contracts (Aug 2012)  </w:t>
      </w:r>
      <w:r>
        <w:rPr>
          <w:rFonts w:ascii="Arial" w:hAnsi="Arial" w:cs="Arial"/>
        </w:rPr>
        <w:t>(</w:t>
      </w:r>
      <w:r w:rsidRPr="00625435">
        <w:rPr>
          <w:rFonts w:ascii="Arial" w:hAnsi="Arial" w:cs="Arial"/>
        </w:rPr>
        <w:t>"Government" and "Contracting Officer" mean "Lockheed Martin." The third sentence of paragraph (a)(8) is deleted. In paragraph (g)(2) "6 years" is changed to "five years." Paragraphs (c) and (i) are deleted. The reference to the Allowable Cost and Payment clause in paragraph (b)(4) means FAR 52.216-7 which is incorporated into this contract by reference.</w:t>
      </w:r>
      <w:r>
        <w:rPr>
          <w:rFonts w:ascii="Arial" w:hAnsi="Arial" w:cs="Arial"/>
        </w:rPr>
        <w:t>)</w:t>
      </w:r>
    </w:p>
    <w:p w14:paraId="37BB44AA" w14:textId="69E1C2F7" w:rsidR="00C00049" w:rsidRPr="000E7160" w:rsidRDefault="00C00049" w:rsidP="00C00049">
      <w:pPr>
        <w:tabs>
          <w:tab w:val="left" w:pos="5010"/>
        </w:tabs>
        <w:jc w:val="both"/>
        <w:rPr>
          <w:rFonts w:ascii="Arial" w:hAnsi="Arial" w:cs="Arial"/>
        </w:rPr>
      </w:pPr>
      <w:r>
        <w:rPr>
          <w:rFonts w:ascii="Arial" w:hAnsi="Arial" w:cs="Arial"/>
          <w:b/>
          <w:bCs/>
        </w:rPr>
        <w:t xml:space="preserve">FAR </w:t>
      </w:r>
      <w:r w:rsidRPr="000E7160">
        <w:rPr>
          <w:rFonts w:ascii="Arial" w:hAnsi="Arial" w:cs="Arial"/>
          <w:b/>
          <w:bCs/>
        </w:rPr>
        <w:t>52.232-16: Progress Payments (Apr 2012)</w:t>
      </w:r>
      <w:r w:rsidRPr="000E7160">
        <w:rPr>
          <w:rFonts w:ascii="Arial" w:hAnsi="Arial" w:cs="Arial"/>
        </w:rPr>
        <w:t xml:space="preserve">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p w14:paraId="2645F577" w14:textId="77777777" w:rsidR="00C00049" w:rsidRPr="008A198A" w:rsidRDefault="00C00049" w:rsidP="00C00049">
      <w:pPr>
        <w:jc w:val="both"/>
        <w:rPr>
          <w:rFonts w:ascii="Arial" w:hAnsi="Arial" w:cs="Arial"/>
        </w:rPr>
      </w:pPr>
      <w:r>
        <w:rPr>
          <w:rFonts w:ascii="Arial" w:hAnsi="Arial" w:cs="Arial"/>
          <w:b/>
          <w:bCs/>
        </w:rPr>
        <w:t xml:space="preserve">FAR 52.232-17: Interest (May 2014) </w:t>
      </w:r>
      <w:r w:rsidRPr="000E7160">
        <w:rPr>
          <w:rFonts w:ascii="Arial" w:hAnsi="Arial" w:cs="Arial"/>
        </w:rPr>
        <w:t>("</w:t>
      </w:r>
      <w:r w:rsidRPr="008A198A">
        <w:rPr>
          <w:rFonts w:ascii="Arial" w:hAnsi="Arial" w:cs="Arial"/>
        </w:rPr>
        <w:t>Government" means "Lockheed Martin."</w:t>
      </w:r>
      <w:r>
        <w:rPr>
          <w:rFonts w:ascii="Arial" w:hAnsi="Arial" w:cs="Arial"/>
        </w:rPr>
        <w:t>)</w:t>
      </w:r>
    </w:p>
    <w:p w14:paraId="64E6A98C" w14:textId="77777777" w:rsidR="00C00049" w:rsidRPr="00F7339E" w:rsidRDefault="00C00049" w:rsidP="00C00049">
      <w:pPr>
        <w:jc w:val="both"/>
        <w:rPr>
          <w:rFonts w:ascii="Arial" w:hAnsi="Arial" w:cs="Arial"/>
          <w:color w:val="000000"/>
        </w:rPr>
      </w:pPr>
      <w:r>
        <w:rPr>
          <w:rFonts w:ascii="Arial" w:hAnsi="Arial" w:cs="Arial"/>
          <w:b/>
          <w:bCs/>
        </w:rPr>
        <w:t xml:space="preserve">FAR 52.232-39: Unenforceability of Unauthorized Obligations (June 2013) </w:t>
      </w:r>
    </w:p>
    <w:p w14:paraId="11816AEE" w14:textId="77777777" w:rsidR="00C00049" w:rsidRPr="00EA76FB" w:rsidRDefault="00C00049" w:rsidP="00C00049">
      <w:pPr>
        <w:jc w:val="both"/>
        <w:rPr>
          <w:rFonts w:ascii="Arial" w:hAnsi="Arial" w:cs="Arial"/>
          <w:b/>
          <w:bCs/>
          <w:sz w:val="18"/>
          <w:szCs w:val="18"/>
        </w:rPr>
      </w:pPr>
      <w:r>
        <w:rPr>
          <w:rFonts w:ascii="Arial" w:hAnsi="Arial" w:cs="Arial"/>
          <w:b/>
          <w:bCs/>
        </w:rPr>
        <w:t xml:space="preserve">FAR 52.239-1: Privacy or Security Safeguards (Aug 1996) </w:t>
      </w:r>
    </w:p>
    <w:p w14:paraId="54C2DA83" w14:textId="1E2D942D" w:rsidR="00C00049" w:rsidRPr="00CB11A4" w:rsidRDefault="00C00049" w:rsidP="00C00049">
      <w:pPr>
        <w:jc w:val="both"/>
        <w:rPr>
          <w:rFonts w:ascii="Arial" w:hAnsi="Arial" w:cs="Arial"/>
        </w:rPr>
      </w:pPr>
      <w:r>
        <w:rPr>
          <w:rFonts w:ascii="Arial" w:hAnsi="Arial" w:cs="Arial"/>
          <w:b/>
          <w:bCs/>
        </w:rPr>
        <w:t>FAR 52.243-1 ALT III: Changes</w:t>
      </w:r>
      <w:r w:rsidR="00293F48">
        <w:rPr>
          <w:rFonts w:ascii="Arial" w:hAnsi="Arial" w:cs="Arial"/>
          <w:b/>
          <w:bCs/>
        </w:rPr>
        <w:t xml:space="preserve"> -</w:t>
      </w:r>
      <w:r>
        <w:rPr>
          <w:rFonts w:ascii="Arial" w:hAnsi="Arial" w:cs="Arial"/>
          <w:b/>
          <w:bCs/>
        </w:rPr>
        <w:t xml:space="preserve"> Fixed Price (April 1984) </w:t>
      </w:r>
      <w:r w:rsidRPr="00F33A8B">
        <w:rPr>
          <w:rFonts w:ascii="Arial" w:hAnsi="Arial" w:cs="Arial"/>
        </w:rPr>
        <w:t>("Contracting Officer" and "Government" mean "Lockheed Martin." In paragraph (a) add as subparagraph (4) "Delivery schedule." In paragraph (e) the reference to the disputes clause is deleted.)</w:t>
      </w:r>
    </w:p>
    <w:p w14:paraId="5245BF1C" w14:textId="1B6E0A87" w:rsidR="00C00049" w:rsidRPr="00CB11A4" w:rsidRDefault="00C00049" w:rsidP="00C00049">
      <w:pPr>
        <w:jc w:val="both"/>
        <w:rPr>
          <w:rFonts w:ascii="Arial" w:hAnsi="Arial" w:cs="Arial"/>
        </w:rPr>
      </w:pPr>
      <w:r>
        <w:rPr>
          <w:rFonts w:ascii="Arial" w:hAnsi="Arial" w:cs="Arial"/>
          <w:b/>
          <w:bCs/>
        </w:rPr>
        <w:t xml:space="preserve">FAR 52.243-1 ALT IV: Changes </w:t>
      </w:r>
      <w:r w:rsidR="00293F48">
        <w:rPr>
          <w:rFonts w:ascii="Arial" w:hAnsi="Arial" w:cs="Arial"/>
          <w:b/>
          <w:bCs/>
        </w:rPr>
        <w:t xml:space="preserve">- </w:t>
      </w:r>
      <w:r>
        <w:rPr>
          <w:rFonts w:ascii="Arial" w:hAnsi="Arial" w:cs="Arial"/>
          <w:b/>
          <w:bCs/>
        </w:rPr>
        <w:t xml:space="preserve">Fixed Price (April 1984) </w:t>
      </w:r>
      <w:r>
        <w:rPr>
          <w:rFonts w:ascii="Arial" w:hAnsi="Arial" w:cs="Arial"/>
        </w:rPr>
        <w:t>(</w:t>
      </w:r>
      <w:r w:rsidRPr="005C445D">
        <w:rPr>
          <w:rFonts w:ascii="Arial" w:hAnsi="Arial" w:cs="Arial"/>
        </w:rPr>
        <w:t>"Contracting Officer" and "Government" mean "Lockheed Martin." In paragraph (a) add as subparagraph (4) "Delivery schedule." In paragraph (e) the reference to the disputes clause is deleted.</w:t>
      </w:r>
      <w:r>
        <w:rPr>
          <w:rFonts w:ascii="Arial" w:hAnsi="Arial" w:cs="Arial"/>
        </w:rPr>
        <w:t>)</w:t>
      </w:r>
    </w:p>
    <w:p w14:paraId="58C1881C" w14:textId="6796ADBD" w:rsidR="00C00049" w:rsidRPr="00CB11A4" w:rsidRDefault="00C00049" w:rsidP="00C00049">
      <w:pPr>
        <w:jc w:val="both"/>
        <w:rPr>
          <w:rFonts w:ascii="Arial" w:hAnsi="Arial" w:cs="Arial"/>
        </w:rPr>
      </w:pPr>
      <w:r>
        <w:rPr>
          <w:rFonts w:ascii="Arial" w:hAnsi="Arial" w:cs="Arial"/>
          <w:b/>
          <w:bCs/>
        </w:rPr>
        <w:t>FAR 52.243-1 ALT V: Changes</w:t>
      </w:r>
      <w:r w:rsidR="00293F48">
        <w:rPr>
          <w:rFonts w:ascii="Arial" w:hAnsi="Arial" w:cs="Arial"/>
          <w:b/>
          <w:bCs/>
        </w:rPr>
        <w:t xml:space="preserve"> </w:t>
      </w:r>
      <w:r>
        <w:rPr>
          <w:rFonts w:ascii="Arial" w:hAnsi="Arial" w:cs="Arial"/>
          <w:b/>
          <w:bCs/>
        </w:rPr>
        <w:t xml:space="preserve">- Fixed Price (April 1984) </w:t>
      </w:r>
      <w:r>
        <w:rPr>
          <w:rFonts w:ascii="Arial" w:hAnsi="Arial" w:cs="Arial"/>
        </w:rPr>
        <w:t>(</w:t>
      </w:r>
      <w:r w:rsidRPr="005C445D">
        <w:rPr>
          <w:rFonts w:ascii="Arial" w:hAnsi="Arial" w:cs="Arial"/>
        </w:rPr>
        <w:t>"Contracting Officer" and "Government" mean "Lockheed Martin." In paragraph (a) add as subparagraph (4) "Delivery schedule." In paragraph (e) the reference to the disputes clause is deleted.</w:t>
      </w:r>
      <w:r>
        <w:rPr>
          <w:rFonts w:ascii="Arial" w:hAnsi="Arial" w:cs="Arial"/>
        </w:rPr>
        <w:t>)</w:t>
      </w:r>
    </w:p>
    <w:p w14:paraId="4BF7D395" w14:textId="3B532520" w:rsidR="00C00049" w:rsidRDefault="00C00049" w:rsidP="00C00049">
      <w:pPr>
        <w:jc w:val="both"/>
        <w:rPr>
          <w:rFonts w:ascii="Calibri" w:hAnsi="Calibri" w:cs="Calibri"/>
          <w:color w:val="000000"/>
          <w:sz w:val="27"/>
          <w:szCs w:val="27"/>
        </w:rPr>
      </w:pPr>
      <w:r>
        <w:rPr>
          <w:rFonts w:ascii="Arial" w:hAnsi="Arial" w:cs="Arial"/>
          <w:b/>
          <w:bCs/>
        </w:rPr>
        <w:t xml:space="preserve">FAR 52.243-2 ALT I: Changes Cost Reimbursement (Apr 1984)  </w:t>
      </w:r>
      <w:r>
        <w:rPr>
          <w:rFonts w:ascii="Arial" w:hAnsi="Arial" w:cs="Arial"/>
        </w:rPr>
        <w:t xml:space="preserve">In this clause, </w:t>
      </w:r>
      <w:r w:rsidRPr="005B3E6F">
        <w:rPr>
          <w:rFonts w:ascii="Arial" w:hAnsi="Arial" w:cs="Arial"/>
        </w:rPr>
        <w:t>"Contracting Officer" and "Government" mean "Lockheed Martin." In paragraph (a) add as subparagraph (4) "Delivery schedule." In paragraph (d) the reference to the disputes clause is deleted.</w:t>
      </w:r>
      <w:r w:rsidRPr="002A7158">
        <w:rPr>
          <w:rFonts w:ascii="Calibri" w:hAnsi="Calibri" w:cs="Calibri"/>
          <w:color w:val="000000"/>
          <w:sz w:val="27"/>
          <w:szCs w:val="27"/>
        </w:rPr>
        <w:t xml:space="preserve"> </w:t>
      </w:r>
    </w:p>
    <w:p w14:paraId="138F8C71" w14:textId="7D7CE466" w:rsidR="00C00049" w:rsidRDefault="00C00049" w:rsidP="00C00049">
      <w:pPr>
        <w:jc w:val="both"/>
        <w:rPr>
          <w:rFonts w:ascii="Arial" w:hAnsi="Arial" w:cs="Arial"/>
        </w:rPr>
      </w:pPr>
      <w:r>
        <w:rPr>
          <w:rFonts w:ascii="Arial" w:hAnsi="Arial" w:cs="Arial"/>
          <w:b/>
          <w:bCs/>
        </w:rPr>
        <w:t xml:space="preserve">FAR 52.243-2 ALT II: Changes- Cost Reimbursement (April 1984) </w:t>
      </w:r>
      <w:r>
        <w:rPr>
          <w:rFonts w:ascii="Arial" w:hAnsi="Arial" w:cs="Arial"/>
        </w:rPr>
        <w:t>(</w:t>
      </w:r>
      <w:r w:rsidRPr="00741411">
        <w:rPr>
          <w:rFonts w:ascii="Arial" w:hAnsi="Arial" w:cs="Arial"/>
        </w:rPr>
        <w:t>"Contracting Officer" and "Government" mean "Lockheed Martin." In paragraph (a) add as subparagraph (4) "Delivery schedule." In paragraph (d) the reference to the disputes clause is deleted.</w:t>
      </w:r>
      <w:r>
        <w:rPr>
          <w:rFonts w:ascii="Arial" w:hAnsi="Arial" w:cs="Arial"/>
        </w:rPr>
        <w:t>)</w:t>
      </w:r>
    </w:p>
    <w:p w14:paraId="050B7E9B" w14:textId="77777777" w:rsidR="00C00049" w:rsidRPr="00741411" w:rsidRDefault="00C00049" w:rsidP="00C00049">
      <w:pPr>
        <w:jc w:val="both"/>
        <w:rPr>
          <w:rFonts w:ascii="Arial" w:hAnsi="Arial" w:cs="Arial"/>
        </w:rPr>
      </w:pPr>
      <w:r>
        <w:rPr>
          <w:rFonts w:ascii="Arial" w:hAnsi="Arial" w:cs="Arial"/>
          <w:b/>
          <w:bCs/>
        </w:rPr>
        <w:t xml:space="preserve">FAR 52.243-2 ALT V: Changes- Cost Reimbursement (April 1984)  </w:t>
      </w:r>
      <w:r w:rsidRPr="00C94F72">
        <w:rPr>
          <w:rFonts w:ascii="Arial" w:hAnsi="Arial" w:cs="Arial"/>
        </w:rPr>
        <w:t>(</w:t>
      </w:r>
      <w:r w:rsidRPr="00741411">
        <w:rPr>
          <w:rFonts w:ascii="Arial" w:hAnsi="Arial" w:cs="Arial"/>
        </w:rPr>
        <w:t>"Contracting Officer" and "Government" mean "Lockheed Martin." In paragraph (a) add as subparagraph (4) "Delivery schedule." In paragraph (d) the reference to the disputes clause is deleted.</w:t>
      </w:r>
      <w:r>
        <w:rPr>
          <w:rFonts w:ascii="Arial" w:hAnsi="Arial" w:cs="Arial"/>
        </w:rPr>
        <w:t>)</w:t>
      </w:r>
    </w:p>
    <w:p w14:paraId="2CEFF704" w14:textId="6893A0B9" w:rsidR="00C00049" w:rsidRPr="005C2B8A" w:rsidRDefault="00C00049" w:rsidP="00C00049">
      <w:pPr>
        <w:jc w:val="both"/>
        <w:rPr>
          <w:rFonts w:ascii="Arial" w:hAnsi="Arial" w:cs="Arial"/>
          <w:b/>
          <w:bCs/>
          <w:sz w:val="14"/>
          <w:szCs w:val="14"/>
        </w:rPr>
      </w:pPr>
      <w:r>
        <w:rPr>
          <w:rFonts w:ascii="Arial" w:hAnsi="Arial" w:cs="Arial"/>
          <w:b/>
          <w:bCs/>
        </w:rPr>
        <w:t xml:space="preserve">FAR 52.245-9: Use and Changes (April 2012) </w:t>
      </w:r>
      <w:r w:rsidRPr="000E7160">
        <w:rPr>
          <w:rFonts w:ascii="Arial" w:hAnsi="Arial" w:cs="Arial"/>
        </w:rPr>
        <w:t>(</w:t>
      </w:r>
      <w:r w:rsidRPr="005C2B8A">
        <w:rPr>
          <w:rFonts w:ascii="Arial" w:hAnsi="Arial" w:cs="Arial"/>
          <w:color w:val="000000"/>
        </w:rPr>
        <w:t>Communications with the Government under this clause will be made through Lockheed Martin.</w:t>
      </w:r>
      <w:r>
        <w:rPr>
          <w:rFonts w:ascii="Arial" w:hAnsi="Arial" w:cs="Arial"/>
          <w:color w:val="000000"/>
        </w:rPr>
        <w:t>)</w:t>
      </w:r>
    </w:p>
    <w:p w14:paraId="7E0EBF6A" w14:textId="55C7C8FC" w:rsidR="0042288A" w:rsidRPr="00E037BD" w:rsidRDefault="00072FA9" w:rsidP="00BF4917">
      <w:pPr>
        <w:jc w:val="both"/>
        <w:rPr>
          <w:rFonts w:ascii="Arial" w:hAnsi="Arial" w:cs="Arial"/>
          <w:bCs/>
        </w:rPr>
      </w:pPr>
      <w:r>
        <w:rPr>
          <w:rFonts w:ascii="Arial" w:hAnsi="Arial" w:cs="Arial"/>
          <w:b/>
        </w:rPr>
        <w:lastRenderedPageBreak/>
        <w:t xml:space="preserve">FAR </w:t>
      </w:r>
      <w:r w:rsidR="00873B74">
        <w:rPr>
          <w:rFonts w:ascii="Arial" w:hAnsi="Arial" w:cs="Arial"/>
          <w:b/>
        </w:rPr>
        <w:t>52.246-2</w:t>
      </w:r>
      <w:r>
        <w:rPr>
          <w:rFonts w:ascii="Arial" w:hAnsi="Arial" w:cs="Arial"/>
          <w:b/>
        </w:rPr>
        <w:t xml:space="preserve"> </w:t>
      </w:r>
      <w:r w:rsidR="00873B74">
        <w:rPr>
          <w:rFonts w:ascii="Arial" w:hAnsi="Arial" w:cs="Arial"/>
          <w:b/>
        </w:rPr>
        <w:t xml:space="preserve">ALT I </w:t>
      </w:r>
      <w:r w:rsidR="00E037BD">
        <w:rPr>
          <w:rFonts w:ascii="Arial" w:hAnsi="Arial" w:cs="Arial"/>
          <w:b/>
        </w:rPr>
        <w:t xml:space="preserve">Inspection of Supplies-Fixed Price </w:t>
      </w:r>
      <w:r w:rsidR="00873B74">
        <w:rPr>
          <w:rFonts w:ascii="Arial" w:hAnsi="Arial" w:cs="Arial"/>
          <w:b/>
        </w:rPr>
        <w:t>(July 1985)</w:t>
      </w:r>
      <w:r w:rsidR="00E037BD">
        <w:rPr>
          <w:rFonts w:ascii="Arial" w:hAnsi="Arial" w:cs="Arial"/>
          <w:b/>
        </w:rPr>
        <w:t xml:space="preserve">: </w:t>
      </w:r>
      <w:r w:rsidR="000E7160">
        <w:rPr>
          <w:rFonts w:ascii="Arial" w:hAnsi="Arial" w:cs="Arial"/>
          <w:b/>
        </w:rPr>
        <w:t xml:space="preserve"> </w:t>
      </w:r>
      <w:r w:rsidR="00E037BD" w:rsidRPr="00E037BD">
        <w:rPr>
          <w:rFonts w:ascii="Arial" w:hAnsi="Arial" w:cs="Arial"/>
          <w:bCs/>
        </w:rPr>
        <w:t xml:space="preserve">In this Clause, </w:t>
      </w:r>
      <w:r w:rsidR="00E037BD" w:rsidRPr="00E037BD">
        <w:rPr>
          <w:rFonts w:ascii="Arial" w:hAnsi="Arial" w:cs="Arial"/>
          <w:bCs/>
          <w:color w:val="000000"/>
        </w:rPr>
        <w:t>"Government" means "Lockheed Martin and the Government" except in paragraphs (f), (j), and (l) where it means "Lockheed Martin." "Contracting Officer" means "Lockheed Martin."</w:t>
      </w:r>
    </w:p>
    <w:p w14:paraId="4D25253C" w14:textId="77777777" w:rsidR="00072FA9" w:rsidRPr="000E7160" w:rsidRDefault="00072FA9" w:rsidP="00072FA9">
      <w:pPr>
        <w:jc w:val="both"/>
        <w:rPr>
          <w:rFonts w:ascii="Arial" w:hAnsi="Arial" w:cs="Arial"/>
        </w:rPr>
      </w:pPr>
      <w:r>
        <w:rPr>
          <w:rFonts w:ascii="Arial" w:hAnsi="Arial" w:cs="Arial"/>
          <w:b/>
          <w:bCs/>
        </w:rPr>
        <w:t xml:space="preserve">FAR 52.246-6 ALT I: Alternate I Inspection Time and Material Labor Hour (Apr 1984) </w:t>
      </w:r>
      <w:r w:rsidRPr="000E7160">
        <w:rPr>
          <w:rFonts w:ascii="Arial" w:hAnsi="Arial" w:cs="Arial"/>
        </w:rPr>
        <w:t>("Government" means "Lockheed Martin and the Government " in paragraphs (b), (c) and (d). "Government" means "Lockheed Martin" in paragraphs (e), (f), (g) and (h).)</w:t>
      </w:r>
    </w:p>
    <w:p w14:paraId="2512517B" w14:textId="77777777" w:rsidR="00072FA9" w:rsidRPr="000E7160" w:rsidRDefault="00072FA9" w:rsidP="00072FA9">
      <w:pPr>
        <w:jc w:val="both"/>
        <w:rPr>
          <w:rFonts w:ascii="Arial" w:hAnsi="Arial" w:cs="Arial"/>
        </w:rPr>
      </w:pPr>
      <w:r>
        <w:rPr>
          <w:rFonts w:ascii="Arial" w:hAnsi="Arial" w:cs="Arial"/>
          <w:b/>
          <w:bCs/>
        </w:rPr>
        <w:t xml:space="preserve">FAR </w:t>
      </w:r>
      <w:r w:rsidRPr="000E7160">
        <w:rPr>
          <w:rFonts w:ascii="Arial" w:hAnsi="Arial" w:cs="Arial"/>
          <w:b/>
          <w:bCs/>
        </w:rPr>
        <w:t>52.246-7: Inspection of Research and Development (Fixed Price) (Aug 1996)</w:t>
      </w:r>
      <w:r w:rsidRPr="000E7160">
        <w:rPr>
          <w:rFonts w:ascii="Arial" w:hAnsi="Arial" w:cs="Arial"/>
        </w:rPr>
        <w:t xml:space="preserve">  ("Government" means "Lockheed Martin and the Government " in paragraphs (a), (b) and (c).  "Government" means "Lockheed Martin" in paragraphs (d), (e), and (f). "Contracting Officer" means "Lockheed Martin.")</w:t>
      </w:r>
    </w:p>
    <w:p w14:paraId="2F314C73" w14:textId="3D8DBEDE" w:rsidR="00E037BD" w:rsidRDefault="00072FA9" w:rsidP="00072FA9">
      <w:pPr>
        <w:spacing w:after="0"/>
        <w:jc w:val="both"/>
        <w:rPr>
          <w:rFonts w:ascii="Arial" w:hAnsi="Arial" w:cs="Arial"/>
          <w:color w:val="000000"/>
        </w:rPr>
      </w:pPr>
      <w:r>
        <w:rPr>
          <w:rFonts w:ascii="Arial" w:hAnsi="Arial" w:cs="Arial"/>
          <w:b/>
          <w:bCs/>
          <w:color w:val="333333"/>
        </w:rPr>
        <w:t xml:space="preserve">FAR </w:t>
      </w:r>
      <w:r w:rsidR="00E037BD" w:rsidRPr="00E037BD">
        <w:rPr>
          <w:rFonts w:ascii="Arial" w:hAnsi="Arial" w:cs="Arial"/>
          <w:b/>
          <w:bCs/>
          <w:color w:val="333333"/>
        </w:rPr>
        <w:t>52.246-8: Inspection of Research and Development (Cost-Reimbursement) (May 2001)</w:t>
      </w:r>
      <w:r w:rsidR="001623AA">
        <w:rPr>
          <w:rFonts w:ascii="Arial" w:hAnsi="Arial" w:cs="Arial"/>
          <w:b/>
          <w:bCs/>
          <w:color w:val="333333"/>
        </w:rPr>
        <w:t xml:space="preserve"> </w:t>
      </w:r>
      <w:r w:rsidR="000E7160" w:rsidRPr="000E7160">
        <w:rPr>
          <w:rFonts w:ascii="Arial" w:hAnsi="Arial" w:cs="Arial"/>
          <w:color w:val="333333"/>
        </w:rPr>
        <w:t>(</w:t>
      </w:r>
      <w:r w:rsidR="001623AA" w:rsidRPr="000E7160">
        <w:rPr>
          <w:rFonts w:ascii="Calibri" w:hAnsi="Calibri" w:cs="Calibri"/>
          <w:color w:val="000000"/>
          <w:sz w:val="27"/>
          <w:szCs w:val="27"/>
        </w:rPr>
        <w:t>"</w:t>
      </w:r>
      <w:r w:rsidR="001623AA" w:rsidRPr="000E7160">
        <w:rPr>
          <w:rFonts w:ascii="Arial" w:hAnsi="Arial" w:cs="Arial"/>
          <w:color w:val="000000"/>
        </w:rPr>
        <w:t>Government" means "Lockheed Martin" except (1) in paragraphs (b), (c) and (d) where it means "Lockheed Martin and the Government." and (2) in paragraph (k) where the term is unchanged.</w:t>
      </w:r>
      <w:r w:rsidR="000E7160" w:rsidRPr="000E7160">
        <w:rPr>
          <w:rFonts w:ascii="Arial" w:hAnsi="Arial" w:cs="Arial"/>
          <w:color w:val="000000"/>
        </w:rPr>
        <w:t>)</w:t>
      </w:r>
    </w:p>
    <w:p w14:paraId="01E02265" w14:textId="77777777" w:rsidR="00072FA9" w:rsidRPr="00793356" w:rsidRDefault="00072FA9" w:rsidP="00072FA9">
      <w:pPr>
        <w:spacing w:after="0"/>
        <w:jc w:val="both"/>
        <w:rPr>
          <w:rFonts w:ascii="Arial" w:hAnsi="Arial" w:cs="Arial"/>
          <w:color w:val="333333"/>
          <w:sz w:val="18"/>
          <w:szCs w:val="18"/>
        </w:rPr>
      </w:pPr>
    </w:p>
    <w:p w14:paraId="00A05EFC" w14:textId="22B98CD7" w:rsidR="007F17F8" w:rsidRPr="00B53B69" w:rsidRDefault="00072FA9" w:rsidP="007C4C3F">
      <w:pPr>
        <w:rPr>
          <w:rFonts w:ascii="Arial" w:hAnsi="Arial" w:cs="Arial"/>
        </w:rPr>
      </w:pPr>
      <w:r>
        <w:rPr>
          <w:rFonts w:ascii="Arial" w:hAnsi="Arial" w:cs="Arial"/>
          <w:b/>
          <w:bCs/>
        </w:rPr>
        <w:t xml:space="preserve">FAR </w:t>
      </w:r>
      <w:r w:rsidR="00E037BD" w:rsidRPr="007C4C3F">
        <w:rPr>
          <w:rFonts w:ascii="Arial" w:hAnsi="Arial" w:cs="Arial"/>
          <w:b/>
          <w:bCs/>
        </w:rPr>
        <w:t>52.246-9: Inspection of Research and Development (Short Form)  (Apr 1984</w:t>
      </w:r>
      <w:r w:rsidR="000E7160">
        <w:rPr>
          <w:rFonts w:ascii="Arial" w:hAnsi="Arial" w:cs="Arial"/>
          <w:b/>
          <w:bCs/>
        </w:rPr>
        <w:t xml:space="preserve">) </w:t>
      </w:r>
      <w:r w:rsidR="00B53B69" w:rsidRPr="000E7160">
        <w:rPr>
          <w:rFonts w:ascii="Arial" w:hAnsi="Arial" w:cs="Arial"/>
        </w:rPr>
        <w:t>"Government" means "Lockheed Martin and the Government."</w:t>
      </w:r>
      <w:r w:rsidR="000E7160" w:rsidRPr="000E7160">
        <w:rPr>
          <w:rFonts w:ascii="Arial" w:hAnsi="Arial" w:cs="Arial"/>
        </w:rPr>
        <w:t>)</w:t>
      </w:r>
    </w:p>
    <w:p w14:paraId="6D7DBA1B" w14:textId="77777777" w:rsidR="00C00049" w:rsidRDefault="00C00049" w:rsidP="00C00049">
      <w:pPr>
        <w:jc w:val="both"/>
        <w:rPr>
          <w:rFonts w:ascii="Arial" w:hAnsi="Arial" w:cs="Arial"/>
        </w:rPr>
      </w:pPr>
      <w:r>
        <w:rPr>
          <w:rFonts w:ascii="Arial" w:hAnsi="Arial" w:cs="Arial"/>
          <w:b/>
          <w:bCs/>
        </w:rPr>
        <w:t xml:space="preserve">FAR 52.249-3: Termination for Convenience of the Government (Dismantling, Demolition or Removal of Improvements) (April 2012)  </w:t>
      </w:r>
      <w:r>
        <w:rPr>
          <w:rFonts w:ascii="Arial" w:hAnsi="Arial" w:cs="Arial"/>
        </w:rPr>
        <w:t xml:space="preserve">(In this clause, </w:t>
      </w:r>
      <w:r w:rsidRPr="006D7228">
        <w:rPr>
          <w:rFonts w:ascii="Arial" w:hAnsi="Arial" w:cs="Arial"/>
        </w:rPr>
        <w:t>"Government" and "Contracting Officer" mean "Lockheed Martin" except in paragraph (n) where "Government" means "Lockheed Martin and the Government" and "Contracting Officer" means "Lockheed Martin or the Contracting Officer." In paragraph (c) "120 days" is changed to "60 days." In paragraph (d) "15 days" is changed to "30 days," and "45 days" is changed to "60 days." In paragraph (e) "1 year" is changed to "six months."   In paragraph (l) "90 days" is changed to "45 days." Paragraph (j) is deleted. Settlements and payments under this clause may be subject to the approval of the Contracting Officer.</w:t>
      </w:r>
      <w:r>
        <w:rPr>
          <w:rFonts w:ascii="Arial" w:hAnsi="Arial" w:cs="Arial"/>
        </w:rPr>
        <w:t>)</w:t>
      </w:r>
    </w:p>
    <w:p w14:paraId="0B598B82" w14:textId="77777777" w:rsidR="00C00049" w:rsidRPr="00DB4ADE" w:rsidRDefault="00C00049" w:rsidP="00C00049">
      <w:pPr>
        <w:jc w:val="both"/>
        <w:rPr>
          <w:rFonts w:ascii="Arial" w:hAnsi="Arial" w:cs="Arial"/>
        </w:rPr>
      </w:pPr>
      <w:bookmarkStart w:id="0" w:name="Needed_Modifications1"/>
      <w:bookmarkEnd w:id="0"/>
      <w:r>
        <w:rPr>
          <w:rFonts w:ascii="Arial" w:hAnsi="Arial" w:cs="Arial"/>
          <w:b/>
          <w:bCs/>
        </w:rPr>
        <w:t xml:space="preserve">FAR 52.249-9: Default (Fixed Price Research and Development) (April 1984) </w:t>
      </w:r>
      <w:r>
        <w:rPr>
          <w:rFonts w:ascii="Arial" w:hAnsi="Arial" w:cs="Arial"/>
        </w:rPr>
        <w:t>(</w:t>
      </w:r>
      <w:r w:rsidRPr="00DB4ADE">
        <w:rPr>
          <w:rFonts w:ascii="Arial" w:hAnsi="Arial" w:cs="Arial"/>
        </w:rPr>
        <w:t>"Government" and "Contracting Officer" mean "Lockheed Martin" except in paragraph (c) where the term "Government" is unchanged.</w:t>
      </w:r>
      <w:r>
        <w:rPr>
          <w:rFonts w:ascii="Arial" w:hAnsi="Arial" w:cs="Arial"/>
        </w:rPr>
        <w:t>)</w:t>
      </w:r>
    </w:p>
    <w:p w14:paraId="5629538C" w14:textId="2A2FEAF3" w:rsidR="00C64A65" w:rsidRPr="007E25A4" w:rsidRDefault="00C64A65" w:rsidP="00C64A65">
      <w:pPr>
        <w:jc w:val="both"/>
        <w:rPr>
          <w:rFonts w:ascii="Arial" w:hAnsi="Arial" w:cs="Arial"/>
          <w:b/>
          <w:bCs/>
        </w:rPr>
      </w:pPr>
      <w:r>
        <w:rPr>
          <w:rFonts w:ascii="Arial" w:hAnsi="Arial" w:cs="Arial"/>
          <w:b/>
          <w:bCs/>
        </w:rPr>
        <w:t xml:space="preserve">DFARS 252.203-7004: Display of Hotline Posters (Aug 2019) </w:t>
      </w:r>
      <w:r w:rsidR="007E25A4" w:rsidRPr="007E25A4">
        <w:rPr>
          <w:rFonts w:ascii="Arial" w:hAnsi="Arial" w:cs="Arial"/>
        </w:rPr>
        <w:t>(</w:t>
      </w:r>
      <w:r w:rsidR="007E25A4" w:rsidRPr="007E25A4">
        <w:rPr>
          <w:rFonts w:ascii="Arial" w:hAnsi="Arial" w:cs="Arial"/>
          <w:color w:val="000000"/>
        </w:rPr>
        <w:t>Contact the Lockheed Martin Authorized Procurement Representative for the identity of the location specified in subparagraph (b)(2) of the clause.</w:t>
      </w:r>
      <w:r w:rsidR="007E25A4">
        <w:rPr>
          <w:rFonts w:ascii="Arial" w:hAnsi="Arial" w:cs="Arial"/>
          <w:color w:val="000000"/>
        </w:rPr>
        <w:t>)</w:t>
      </w:r>
    </w:p>
    <w:p w14:paraId="4F4AD2D1" w14:textId="102EF13C" w:rsidR="00C64A65" w:rsidRPr="00CC1D1B" w:rsidRDefault="00C64A65" w:rsidP="00C64A65">
      <w:pPr>
        <w:jc w:val="both"/>
        <w:rPr>
          <w:rFonts w:ascii="Arial" w:hAnsi="Arial" w:cs="Arial"/>
        </w:rPr>
      </w:pPr>
      <w:r>
        <w:rPr>
          <w:rFonts w:ascii="Arial" w:hAnsi="Arial" w:cs="Arial"/>
          <w:b/>
          <w:bCs/>
        </w:rPr>
        <w:t xml:space="preserve">DFARS 252.204-7009: Limitations on the Use or Disclosure of Third Party Contractor Reported Cyber Incident Information (Oct 2016) </w:t>
      </w:r>
      <w:r w:rsidRPr="00072FA9">
        <w:rPr>
          <w:rFonts w:ascii="Arial" w:hAnsi="Arial" w:cs="Arial"/>
        </w:rPr>
        <w:t>(</w:t>
      </w:r>
      <w:r>
        <w:rPr>
          <w:rFonts w:ascii="Arial" w:hAnsi="Arial" w:cs="Arial"/>
        </w:rPr>
        <w:t>A</w:t>
      </w:r>
      <w:r w:rsidRPr="00CC1D1B">
        <w:rPr>
          <w:rFonts w:ascii="Arial" w:hAnsi="Arial" w:cs="Arial"/>
        </w:rPr>
        <w:t>pplies if this Contract involves services that include support for the Government's activities related to safeguarding covered defense information and cyber incident reporting.</w:t>
      </w:r>
      <w:r>
        <w:rPr>
          <w:rFonts w:ascii="Arial" w:hAnsi="Arial" w:cs="Arial"/>
        </w:rPr>
        <w:t>)</w:t>
      </w:r>
    </w:p>
    <w:p w14:paraId="6469409B" w14:textId="569426D4" w:rsidR="00C64A65" w:rsidRPr="00F20D88" w:rsidRDefault="00C64A65" w:rsidP="00C64A65">
      <w:pPr>
        <w:jc w:val="both"/>
        <w:rPr>
          <w:rFonts w:ascii="Arial" w:hAnsi="Arial" w:cs="Arial"/>
          <w:b/>
          <w:bCs/>
        </w:rPr>
      </w:pPr>
      <w:r>
        <w:rPr>
          <w:rFonts w:ascii="Arial" w:hAnsi="Arial" w:cs="Arial"/>
          <w:b/>
          <w:bCs/>
        </w:rPr>
        <w:t xml:space="preserve">DFARS </w:t>
      </w:r>
      <w:r w:rsidRPr="00F20D88">
        <w:rPr>
          <w:rFonts w:ascii="Arial" w:hAnsi="Arial" w:cs="Arial"/>
          <w:b/>
          <w:bCs/>
        </w:rPr>
        <w:t>252.211-7005: Substitutions for Military or Federal Specifications and Standards (Nov 2005)</w:t>
      </w:r>
    </w:p>
    <w:p w14:paraId="34E06741" w14:textId="77777777" w:rsidR="00C64A65" w:rsidRDefault="00C64A65" w:rsidP="00C64A65">
      <w:pPr>
        <w:jc w:val="both"/>
        <w:rPr>
          <w:rFonts w:ascii="Arial" w:hAnsi="Arial" w:cs="Arial"/>
          <w:b/>
          <w:bCs/>
        </w:rPr>
      </w:pPr>
      <w:r>
        <w:rPr>
          <w:rFonts w:ascii="Arial" w:hAnsi="Arial" w:cs="Arial"/>
          <w:b/>
          <w:bCs/>
        </w:rPr>
        <w:t>DFARS 252.211-7008: Use of Government Assigned Serial Numbers (September 2010)</w:t>
      </w:r>
    </w:p>
    <w:p w14:paraId="6E33862A" w14:textId="77777777" w:rsidR="00C64A65" w:rsidRDefault="00C64A65" w:rsidP="00C64A65">
      <w:pPr>
        <w:jc w:val="both"/>
        <w:rPr>
          <w:rFonts w:ascii="Arial" w:hAnsi="Arial" w:cs="Arial"/>
          <w:b/>
          <w:bCs/>
        </w:rPr>
      </w:pPr>
      <w:r>
        <w:rPr>
          <w:rFonts w:ascii="Arial" w:hAnsi="Arial" w:cs="Arial"/>
          <w:b/>
          <w:bCs/>
        </w:rPr>
        <w:lastRenderedPageBreak/>
        <w:t xml:space="preserve">DFARS 252.219-7004: Small Business Subcontracting Plan (Test Program) ( May 2019) </w:t>
      </w:r>
    </w:p>
    <w:p w14:paraId="30659001" w14:textId="0D96C0AD" w:rsidR="004C278B" w:rsidRDefault="00072FA9" w:rsidP="00A97253">
      <w:pPr>
        <w:jc w:val="both"/>
        <w:rPr>
          <w:rFonts w:ascii="Arial" w:hAnsi="Arial" w:cs="Arial"/>
          <w:b/>
          <w:bCs/>
        </w:rPr>
      </w:pPr>
      <w:r>
        <w:rPr>
          <w:rFonts w:ascii="Arial" w:hAnsi="Arial" w:cs="Arial"/>
          <w:b/>
          <w:bCs/>
        </w:rPr>
        <w:t xml:space="preserve">DFARS </w:t>
      </w:r>
      <w:r w:rsidR="00805F65">
        <w:rPr>
          <w:rFonts w:ascii="Arial" w:hAnsi="Arial" w:cs="Arial"/>
          <w:b/>
          <w:bCs/>
        </w:rPr>
        <w:t>252.225-7028: Exclusionary Policies and Practices of Foreign Governments (Apr 2003)</w:t>
      </w:r>
      <w:r w:rsidR="004C278B">
        <w:rPr>
          <w:rFonts w:ascii="Arial" w:hAnsi="Arial" w:cs="Arial"/>
          <w:b/>
          <w:bCs/>
        </w:rPr>
        <w:t xml:space="preserve"> </w:t>
      </w:r>
    </w:p>
    <w:p w14:paraId="6D87C498" w14:textId="77777777" w:rsidR="00C64A65" w:rsidRDefault="00C64A65" w:rsidP="00C64A65">
      <w:pPr>
        <w:jc w:val="both"/>
        <w:rPr>
          <w:rFonts w:ascii="Arial" w:hAnsi="Arial" w:cs="Arial"/>
          <w:b/>
          <w:bCs/>
        </w:rPr>
      </w:pPr>
      <w:r>
        <w:rPr>
          <w:rFonts w:ascii="Arial" w:hAnsi="Arial" w:cs="Arial"/>
          <w:b/>
          <w:bCs/>
        </w:rPr>
        <w:t xml:space="preserve">DFARS 252.225-7995: (Deviation 2017-O0004) Contractor Personnel Performing in the United States Central Area of Responsibility (Sep 2017) </w:t>
      </w:r>
    </w:p>
    <w:p w14:paraId="172760B2" w14:textId="7BB82634" w:rsidR="00805F65" w:rsidRPr="000E7160" w:rsidRDefault="00072FA9" w:rsidP="000E7160">
      <w:pPr>
        <w:spacing w:after="0"/>
        <w:jc w:val="both"/>
        <w:rPr>
          <w:rFonts w:ascii="Arial" w:hAnsi="Arial" w:cs="Arial"/>
          <w:color w:val="000000"/>
          <w:sz w:val="27"/>
          <w:szCs w:val="27"/>
        </w:rPr>
      </w:pPr>
      <w:r>
        <w:rPr>
          <w:rFonts w:ascii="Arial" w:hAnsi="Arial" w:cs="Arial"/>
          <w:b/>
          <w:bCs/>
        </w:rPr>
        <w:t xml:space="preserve">DFARS </w:t>
      </w:r>
      <w:r w:rsidR="00805F65">
        <w:rPr>
          <w:rFonts w:ascii="Arial" w:hAnsi="Arial" w:cs="Arial"/>
          <w:b/>
          <w:bCs/>
        </w:rPr>
        <w:t xml:space="preserve">252.228-7001: Ground and Flight Risk (Jun 2010) </w:t>
      </w:r>
      <w:r w:rsidR="000E7160">
        <w:rPr>
          <w:rFonts w:ascii="Calibri" w:hAnsi="Calibri" w:cs="Calibri"/>
          <w:color w:val="000000"/>
          <w:sz w:val="27"/>
          <w:szCs w:val="27"/>
        </w:rPr>
        <w:t xml:space="preserve">In </w:t>
      </w:r>
      <w:r w:rsidR="000E7160" w:rsidRPr="002A7158">
        <w:rPr>
          <w:rFonts w:ascii="Arial" w:hAnsi="Arial" w:cs="Arial"/>
          <w:color w:val="000000"/>
        </w:rPr>
        <w:t>paragraph (a)(1)(i) "this contract"</w:t>
      </w:r>
      <w:r w:rsidR="000E7160" w:rsidRPr="000E7160">
        <w:rPr>
          <w:rFonts w:ascii="Arial" w:hAnsi="Arial" w:cs="Arial"/>
          <w:color w:val="000000"/>
          <w:sz w:val="27"/>
          <w:szCs w:val="27"/>
        </w:rPr>
        <w:t xml:space="preserve"> </w:t>
      </w:r>
      <w:r w:rsidR="000E7160" w:rsidRPr="000E7160">
        <w:rPr>
          <w:rFonts w:ascii="Arial" w:hAnsi="Arial" w:cs="Arial"/>
          <w:color w:val="000000"/>
        </w:rPr>
        <w:t xml:space="preserve">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w:t>
      </w:r>
      <w:proofErr w:type="spellStart"/>
      <w:r w:rsidR="000E7160" w:rsidRPr="000E7160">
        <w:rPr>
          <w:rFonts w:ascii="Arial" w:hAnsi="Arial" w:cs="Arial"/>
          <w:color w:val="000000"/>
        </w:rPr>
        <w:t>relatig</w:t>
      </w:r>
      <w:proofErr w:type="spellEnd"/>
      <w:r w:rsidR="000E7160" w:rsidRPr="000E7160">
        <w:rPr>
          <w:rFonts w:ascii="Arial" w:hAnsi="Arial" w:cs="Arial"/>
          <w:color w:val="000000"/>
        </w:rPr>
        <w:t xml:space="preserve"> to assumption of risk by the Government are not applicable to Seller unless this contract includes language stating the Government has agreed to assume such risk of loss.</w:t>
      </w:r>
    </w:p>
    <w:p w14:paraId="46574AC8" w14:textId="77777777" w:rsidR="000E7160" w:rsidRDefault="000E7160" w:rsidP="000E7160">
      <w:pPr>
        <w:spacing w:after="0"/>
        <w:jc w:val="both"/>
        <w:rPr>
          <w:rFonts w:ascii="Arial" w:hAnsi="Arial" w:cs="Arial"/>
          <w:b/>
          <w:bCs/>
        </w:rPr>
      </w:pPr>
    </w:p>
    <w:p w14:paraId="58712240" w14:textId="27ECE850" w:rsidR="0076061B" w:rsidRPr="004E2C3F" w:rsidRDefault="00C64A65" w:rsidP="0076061B">
      <w:pPr>
        <w:jc w:val="both"/>
        <w:rPr>
          <w:rFonts w:ascii="Arial" w:hAnsi="Arial" w:cs="Arial"/>
        </w:rPr>
      </w:pPr>
      <w:r>
        <w:rPr>
          <w:rFonts w:ascii="Arial" w:hAnsi="Arial" w:cs="Arial"/>
          <w:b/>
          <w:bCs/>
        </w:rPr>
        <w:t xml:space="preserve">DFARS </w:t>
      </w:r>
      <w:r w:rsidRPr="002A7158">
        <w:rPr>
          <w:rFonts w:ascii="Arial" w:hAnsi="Arial" w:cs="Arial"/>
          <w:b/>
          <w:bCs/>
        </w:rPr>
        <w:t>252.234-7004: Cost and Software Data Reporting System (Nov 2014)</w:t>
      </w:r>
      <w:r w:rsidRPr="002A7158">
        <w:rPr>
          <w:rFonts w:ascii="Calibri" w:hAnsi="Calibri" w:cs="Calibri"/>
          <w:color w:val="000000"/>
          <w:sz w:val="27"/>
          <w:szCs w:val="27"/>
        </w:rPr>
        <w:t xml:space="preserve"> (I</w:t>
      </w:r>
      <w:r w:rsidRPr="002A7158">
        <w:rPr>
          <w:rFonts w:ascii="Arial" w:hAnsi="Arial" w:cs="Arial"/>
        </w:rPr>
        <w:t>n paragraph (b) "Government" means Lockheed Martin.)</w:t>
      </w:r>
      <w:bookmarkStart w:id="1" w:name="_GoBack"/>
      <w:bookmarkEnd w:id="1"/>
    </w:p>
    <w:p w14:paraId="518B9097" w14:textId="0078D9CF" w:rsidR="00C64A65" w:rsidRPr="00E107C7" w:rsidRDefault="00C64A65" w:rsidP="00C64A65">
      <w:pPr>
        <w:jc w:val="both"/>
        <w:rPr>
          <w:rFonts w:ascii="Arial" w:hAnsi="Arial" w:cs="Arial"/>
        </w:rPr>
      </w:pPr>
      <w:r>
        <w:rPr>
          <w:rFonts w:ascii="Arial" w:hAnsi="Arial" w:cs="Arial"/>
          <w:b/>
          <w:bCs/>
        </w:rPr>
        <w:t xml:space="preserve">DFARS 252.234-7002: (Deviation 2015-O0017) Earned Value Management System (Deviation 2015-O0017) (Sep 2015) </w:t>
      </w:r>
      <w:r w:rsidRPr="00072FA9">
        <w:rPr>
          <w:rFonts w:ascii="Arial" w:hAnsi="Arial" w:cs="Arial"/>
        </w:rPr>
        <w:t>(</w:t>
      </w:r>
      <w:r>
        <w:rPr>
          <w:rFonts w:ascii="Arial" w:hAnsi="Arial" w:cs="Arial"/>
        </w:rPr>
        <w:t xml:space="preserve">In this clause, </w:t>
      </w:r>
      <w:r w:rsidRPr="00E107C7">
        <w:rPr>
          <w:rFonts w:ascii="Arial" w:hAnsi="Arial" w:cs="Arial"/>
        </w:rPr>
        <w:t>"Government" means "Lockheed Martin and Government." Paragraphs (i) and (j) are deleted.</w:t>
      </w:r>
      <w:r>
        <w:rPr>
          <w:rFonts w:ascii="Arial" w:hAnsi="Arial" w:cs="Arial"/>
        </w:rPr>
        <w:t>)</w:t>
      </w:r>
    </w:p>
    <w:p w14:paraId="056C1465" w14:textId="3C49C31F" w:rsidR="00C64A65" w:rsidRDefault="00C64A65" w:rsidP="00C64A65">
      <w:pPr>
        <w:jc w:val="both"/>
        <w:rPr>
          <w:rFonts w:ascii="Arial" w:hAnsi="Arial" w:cs="Arial"/>
          <w:b/>
          <w:bCs/>
        </w:rPr>
      </w:pPr>
      <w:r>
        <w:rPr>
          <w:rFonts w:ascii="Arial" w:hAnsi="Arial" w:cs="Arial"/>
          <w:b/>
          <w:bCs/>
        </w:rPr>
        <w:t>DFARS 252.237-7010: Prohibition on Interrogation of Detainees by Contractor Personnel (June 2013)</w:t>
      </w:r>
    </w:p>
    <w:p w14:paraId="15DEA6C6" w14:textId="49178D46" w:rsidR="00C64A65" w:rsidRPr="008567A4" w:rsidRDefault="00C64A65" w:rsidP="00C64A65">
      <w:pPr>
        <w:jc w:val="both"/>
        <w:rPr>
          <w:rFonts w:ascii="Arial" w:hAnsi="Arial" w:cs="Arial"/>
          <w:b/>
          <w:bCs/>
        </w:rPr>
      </w:pPr>
      <w:r w:rsidRPr="008567A4">
        <w:rPr>
          <w:rFonts w:ascii="Arial" w:hAnsi="Arial" w:cs="Arial"/>
          <w:b/>
          <w:bCs/>
        </w:rPr>
        <w:t>DFARS 252.239-7010: Cloud Computing Services (Oct 2016)</w:t>
      </w:r>
      <w:r w:rsidR="008567A4" w:rsidRPr="008567A4">
        <w:rPr>
          <w:rFonts w:ascii="Arial" w:hAnsi="Arial" w:cs="Arial"/>
          <w:color w:val="000000"/>
        </w:rPr>
        <w:t xml:space="preserve"> Applies if this Contract involves use of cloud services.</w:t>
      </w:r>
    </w:p>
    <w:p w14:paraId="1DF842FC" w14:textId="33838758" w:rsidR="001D3B7D" w:rsidRDefault="00072FA9" w:rsidP="002A7158">
      <w:pPr>
        <w:jc w:val="both"/>
        <w:rPr>
          <w:rFonts w:ascii="Arial" w:hAnsi="Arial" w:cs="Arial"/>
        </w:rPr>
      </w:pPr>
      <w:r>
        <w:rPr>
          <w:rFonts w:ascii="Arial" w:hAnsi="Arial" w:cs="Arial"/>
          <w:b/>
          <w:bCs/>
        </w:rPr>
        <w:t xml:space="preserve">DFARS </w:t>
      </w:r>
      <w:r w:rsidR="00BD1922">
        <w:rPr>
          <w:rFonts w:ascii="Arial" w:hAnsi="Arial" w:cs="Arial"/>
          <w:b/>
          <w:bCs/>
        </w:rPr>
        <w:t>252.243-7002: Request for Equitable Adjustment (Dec 2012)</w:t>
      </w:r>
      <w:r w:rsidR="002A7158">
        <w:rPr>
          <w:rFonts w:ascii="Arial" w:hAnsi="Arial" w:cs="Arial"/>
          <w:b/>
          <w:bCs/>
        </w:rPr>
        <w:t xml:space="preserve"> </w:t>
      </w:r>
      <w:r w:rsidR="001D3B7D" w:rsidRPr="001D3B7D">
        <w:rPr>
          <w:rFonts w:ascii="Arial" w:hAnsi="Arial" w:cs="Arial"/>
        </w:rPr>
        <w:t>"Government" means "Lockheed Martin."</w:t>
      </w:r>
      <w:r w:rsidR="003B23F3">
        <w:rPr>
          <w:rFonts w:ascii="Arial" w:hAnsi="Arial" w:cs="Arial"/>
        </w:rPr>
        <w:t xml:space="preserve"> </w:t>
      </w:r>
    </w:p>
    <w:p w14:paraId="61859244" w14:textId="7C6475A5" w:rsidR="00BD1922" w:rsidRDefault="00072FA9" w:rsidP="00A97253">
      <w:pPr>
        <w:jc w:val="both"/>
        <w:rPr>
          <w:rFonts w:ascii="Arial" w:hAnsi="Arial" w:cs="Arial"/>
          <w:b/>
          <w:bCs/>
        </w:rPr>
      </w:pPr>
      <w:r>
        <w:rPr>
          <w:rFonts w:ascii="Arial" w:hAnsi="Arial" w:cs="Arial"/>
          <w:b/>
          <w:bCs/>
        </w:rPr>
        <w:t xml:space="preserve">DFARS </w:t>
      </w:r>
      <w:r w:rsidR="00BD1922">
        <w:rPr>
          <w:rFonts w:ascii="Arial" w:hAnsi="Arial" w:cs="Arial"/>
          <w:b/>
          <w:bCs/>
        </w:rPr>
        <w:t>252.245-7001: Tagging, Labeling, and M</w:t>
      </w:r>
      <w:r w:rsidR="00E65E64">
        <w:rPr>
          <w:rFonts w:ascii="Arial" w:hAnsi="Arial" w:cs="Arial"/>
          <w:b/>
          <w:bCs/>
        </w:rPr>
        <w:t>arking Government-Furnished Property (Apr 2012)</w:t>
      </w:r>
    </w:p>
    <w:p w14:paraId="5C67F61A" w14:textId="2B64C6E6" w:rsidR="00C64A65" w:rsidRPr="00FD2565" w:rsidRDefault="00C64A65" w:rsidP="00C64A65">
      <w:pPr>
        <w:jc w:val="both"/>
        <w:rPr>
          <w:rFonts w:ascii="Arial" w:hAnsi="Arial" w:cs="Arial"/>
        </w:rPr>
      </w:pPr>
      <w:bookmarkStart w:id="2" w:name="Needed_Modifications7"/>
      <w:bookmarkEnd w:id="2"/>
      <w:r>
        <w:rPr>
          <w:rFonts w:ascii="Arial" w:hAnsi="Arial" w:cs="Arial"/>
          <w:b/>
          <w:bCs/>
        </w:rPr>
        <w:t xml:space="preserve">AFFARS 5352.223-9000: Elimination of Use of Class I Ozone Depleting Substances (ODS) (Oct 2019) </w:t>
      </w:r>
      <w:r w:rsidRPr="00072FA9">
        <w:rPr>
          <w:rFonts w:ascii="Arial" w:hAnsi="Arial" w:cs="Arial"/>
        </w:rPr>
        <w:t>(The</w:t>
      </w:r>
      <w:r w:rsidRPr="00FD2565">
        <w:rPr>
          <w:rFonts w:ascii="Arial" w:hAnsi="Arial" w:cs="Arial"/>
        </w:rPr>
        <w:t xml:space="preserve"> blank in paragraph (d) is completed with "None." In paragraph (d) "Contracting Officer" means "Lockheed Martin."</w:t>
      </w:r>
      <w:r>
        <w:rPr>
          <w:rFonts w:ascii="Arial" w:hAnsi="Arial" w:cs="Arial"/>
        </w:rPr>
        <w:t>)</w:t>
      </w:r>
    </w:p>
    <w:p w14:paraId="1B593ACF" w14:textId="51BC822D" w:rsidR="00C64A65" w:rsidRPr="00FD2565" w:rsidRDefault="00C64A65" w:rsidP="00C64A65">
      <w:pPr>
        <w:jc w:val="both"/>
        <w:rPr>
          <w:rFonts w:ascii="Arial" w:hAnsi="Arial" w:cs="Arial"/>
        </w:rPr>
      </w:pPr>
      <w:r>
        <w:rPr>
          <w:rFonts w:ascii="Arial" w:hAnsi="Arial" w:cs="Arial"/>
          <w:b/>
          <w:bCs/>
        </w:rPr>
        <w:t xml:space="preserve">AFFARS 5352.223-9001: Health and Safety on Government Installations (Oct 2019) </w:t>
      </w:r>
      <w:r>
        <w:rPr>
          <w:rFonts w:ascii="Arial" w:hAnsi="Arial" w:cs="Arial"/>
        </w:rPr>
        <w:t>(</w:t>
      </w:r>
      <w:bookmarkStart w:id="3" w:name="_Hlk50390487"/>
      <w:r w:rsidR="00935B59">
        <w:rPr>
          <w:rFonts w:ascii="Arial" w:hAnsi="Arial" w:cs="Arial"/>
        </w:rPr>
        <w:t xml:space="preserve">Applies if SELLER will perform work on Government premises. </w:t>
      </w:r>
      <w:bookmarkEnd w:id="3"/>
      <w:r w:rsidRPr="00FD2565">
        <w:rPr>
          <w:rFonts w:ascii="Arial" w:hAnsi="Arial" w:cs="Arial"/>
        </w:rPr>
        <w:t>"Contracting Officer" means "Lockheed Martin."</w:t>
      </w:r>
      <w:r>
        <w:rPr>
          <w:rFonts w:ascii="Arial" w:hAnsi="Arial" w:cs="Arial"/>
        </w:rPr>
        <w:t>)</w:t>
      </w:r>
    </w:p>
    <w:p w14:paraId="4931D83D" w14:textId="0C47CACE" w:rsidR="00C64A65" w:rsidRPr="0093746D" w:rsidRDefault="00C64A65" w:rsidP="00C64A65">
      <w:pPr>
        <w:jc w:val="both"/>
        <w:rPr>
          <w:rFonts w:ascii="Arial" w:hAnsi="Arial" w:cs="Arial"/>
        </w:rPr>
      </w:pPr>
      <w:r>
        <w:rPr>
          <w:rFonts w:ascii="Arial" w:hAnsi="Arial" w:cs="Arial"/>
          <w:b/>
          <w:bCs/>
        </w:rPr>
        <w:t xml:space="preserve">AFFARS 5352.242-9000: Contractor Access Air Force Installations (Oct 2019)   </w:t>
      </w:r>
      <w:r>
        <w:rPr>
          <w:rFonts w:ascii="Arial" w:hAnsi="Arial" w:cs="Arial"/>
        </w:rPr>
        <w:t>(</w:t>
      </w:r>
      <w:r w:rsidRPr="0093746D">
        <w:rPr>
          <w:rFonts w:ascii="Arial" w:hAnsi="Arial" w:cs="Arial"/>
        </w:rPr>
        <w:t>"</w:t>
      </w:r>
      <w:r w:rsidR="00935B59">
        <w:rPr>
          <w:rFonts w:ascii="Arial" w:hAnsi="Arial" w:cs="Arial"/>
        </w:rPr>
        <w:t xml:space="preserve">Applies if SELLER will perform work on Government premises. </w:t>
      </w:r>
      <w:r w:rsidRPr="0093746D">
        <w:rPr>
          <w:rFonts w:ascii="Arial" w:hAnsi="Arial" w:cs="Arial"/>
        </w:rPr>
        <w:t>Contracting Officer" means "Lockheed Martin." In paragraph (e) "the prime contractor" means "Seller."</w:t>
      </w:r>
      <w:r>
        <w:rPr>
          <w:rFonts w:ascii="Arial" w:hAnsi="Arial" w:cs="Arial"/>
        </w:rPr>
        <w:t>)</w:t>
      </w:r>
      <w:r w:rsidR="00935B59">
        <w:rPr>
          <w:rFonts w:ascii="Arial" w:hAnsi="Arial" w:cs="Arial"/>
        </w:rPr>
        <w:t xml:space="preserve"> </w:t>
      </w:r>
    </w:p>
    <w:p w14:paraId="1841691D" w14:textId="77777777" w:rsidR="00C64A65" w:rsidRPr="0093746D" w:rsidRDefault="00C64A65" w:rsidP="00C64A65">
      <w:pPr>
        <w:jc w:val="both"/>
        <w:rPr>
          <w:rFonts w:ascii="Arial" w:hAnsi="Arial" w:cs="Arial"/>
        </w:rPr>
      </w:pPr>
      <w:r>
        <w:rPr>
          <w:rFonts w:ascii="Arial" w:hAnsi="Arial" w:cs="Arial"/>
          <w:b/>
          <w:bCs/>
        </w:rPr>
        <w:lastRenderedPageBreak/>
        <w:t xml:space="preserve">AFFARS 5352.242-9001: Common Access Cards (CAC) for Contractor Personnel (Oct 2019) </w:t>
      </w:r>
      <w:r>
        <w:rPr>
          <w:rFonts w:ascii="Arial" w:hAnsi="Arial" w:cs="Arial"/>
        </w:rPr>
        <w:t>(</w:t>
      </w:r>
      <w:r w:rsidRPr="0093746D">
        <w:rPr>
          <w:rFonts w:ascii="Arial" w:hAnsi="Arial" w:cs="Arial"/>
        </w:rPr>
        <w:t>All communication with the government required by this clause shall be conducted through Lockheed Martin.</w:t>
      </w:r>
      <w:r>
        <w:rPr>
          <w:rFonts w:ascii="Arial" w:hAnsi="Arial" w:cs="Arial"/>
        </w:rPr>
        <w:t>)</w:t>
      </w:r>
    </w:p>
    <w:p w14:paraId="6481172E" w14:textId="00910750" w:rsidR="00EA767D" w:rsidRPr="003C2C5C" w:rsidRDefault="00EA767D" w:rsidP="00EA767D">
      <w:pPr>
        <w:pStyle w:val="NormalWeb"/>
        <w:rPr>
          <w:rFonts w:ascii="Arial" w:hAnsi="Arial" w:cs="Arial"/>
          <w:b/>
          <w:sz w:val="22"/>
          <w:szCs w:val="22"/>
        </w:rPr>
      </w:pPr>
      <w:r w:rsidRPr="003C2C5C">
        <w:rPr>
          <w:rFonts w:ascii="Arial" w:hAnsi="Arial" w:cs="Arial"/>
          <w:b/>
          <w:sz w:val="22"/>
          <w:szCs w:val="22"/>
        </w:rPr>
        <w:t>Part IV.</w:t>
      </w:r>
      <w:r w:rsidRPr="003C2C5C">
        <w:rPr>
          <w:rFonts w:ascii="Arial" w:hAnsi="Arial" w:cs="Arial"/>
          <w:sz w:val="22"/>
          <w:szCs w:val="22"/>
        </w:rPr>
        <w:t xml:space="preserve"> </w:t>
      </w:r>
      <w:r w:rsidRPr="003C2C5C">
        <w:rPr>
          <w:rFonts w:ascii="Arial" w:hAnsi="Arial" w:cs="Arial"/>
          <w:b/>
          <w:sz w:val="22"/>
          <w:szCs w:val="22"/>
        </w:rPr>
        <w:t>SECTION H –PRIME CONTRACT SPECIAL PROVISIONS</w:t>
      </w:r>
    </w:p>
    <w:p w14:paraId="4CDEE7DA" w14:textId="087E9112" w:rsidR="009C4382" w:rsidRDefault="009C4382" w:rsidP="009C4382">
      <w:pPr>
        <w:autoSpaceDE w:val="0"/>
        <w:autoSpaceDN w:val="0"/>
        <w:adjustRightInd w:val="0"/>
        <w:snapToGrid w:val="0"/>
        <w:spacing w:after="0" w:line="240" w:lineRule="auto"/>
        <w:rPr>
          <w:rFonts w:ascii="Arial" w:eastAsia="Times New Roman" w:hAnsi="Arial" w:cs="Arial"/>
          <w:b/>
          <w:color w:val="000000"/>
          <w:lang w:val="x-none"/>
        </w:rPr>
      </w:pPr>
      <w:r w:rsidRPr="009C4382">
        <w:rPr>
          <w:rFonts w:ascii="Arial" w:eastAsia="Times New Roman" w:hAnsi="Arial" w:cs="Arial"/>
          <w:b/>
          <w:color w:val="000000"/>
          <w:lang w:val="x-none"/>
        </w:rPr>
        <w:t>H-008 HISTORY OF COMMERCIAL TECHNICAL DATA AND SOFTWARE (MAR 2019)</w:t>
      </w:r>
    </w:p>
    <w:p w14:paraId="28E4F2F0" w14:textId="77777777" w:rsidR="00072FA9" w:rsidRDefault="00072FA9" w:rsidP="009C4382">
      <w:pPr>
        <w:autoSpaceDE w:val="0"/>
        <w:autoSpaceDN w:val="0"/>
        <w:adjustRightInd w:val="0"/>
        <w:snapToGrid w:val="0"/>
        <w:spacing w:after="0" w:line="240" w:lineRule="auto"/>
        <w:rPr>
          <w:rFonts w:ascii="Arial" w:eastAsia="Times New Roman" w:hAnsi="Arial" w:cs="Arial"/>
          <w:bCs/>
          <w:color w:val="000000"/>
        </w:rPr>
      </w:pPr>
    </w:p>
    <w:p w14:paraId="7A9006F3" w14:textId="4A4B347D" w:rsidR="00DD1C76" w:rsidRDefault="00DD1C76" w:rsidP="00072FA9">
      <w:pPr>
        <w:autoSpaceDE w:val="0"/>
        <w:autoSpaceDN w:val="0"/>
        <w:adjustRightInd w:val="0"/>
        <w:snapToGrid w:val="0"/>
        <w:spacing w:after="0" w:line="240" w:lineRule="auto"/>
        <w:jc w:val="both"/>
        <w:rPr>
          <w:rFonts w:ascii="Arial" w:eastAsia="Times New Roman" w:hAnsi="Arial" w:cs="Arial"/>
          <w:b/>
          <w:color w:val="000000"/>
        </w:rPr>
      </w:pPr>
      <w:r w:rsidRPr="007D035B">
        <w:rPr>
          <w:rFonts w:ascii="Arial" w:eastAsia="Times New Roman" w:hAnsi="Arial" w:cs="Arial"/>
          <w:bCs/>
          <w:color w:val="000000"/>
        </w:rPr>
        <w:t>In this clause, “Contractor” means “SELLER</w:t>
      </w:r>
      <w:r w:rsidR="007D035B" w:rsidRPr="007D035B">
        <w:rPr>
          <w:rFonts w:ascii="Arial" w:eastAsia="Times New Roman" w:hAnsi="Arial" w:cs="Arial"/>
          <w:bCs/>
          <w:color w:val="000000"/>
        </w:rPr>
        <w:t>”.  SELLER shall flow down this clause to subcontractors</w:t>
      </w:r>
      <w:r w:rsidR="007D035B">
        <w:rPr>
          <w:rFonts w:ascii="Arial" w:eastAsia="Times New Roman" w:hAnsi="Arial" w:cs="Arial"/>
          <w:b/>
          <w:color w:val="000000"/>
        </w:rPr>
        <w:t xml:space="preserve">. </w:t>
      </w:r>
    </w:p>
    <w:p w14:paraId="42296937" w14:textId="77777777" w:rsidR="00991CA0" w:rsidRPr="00DD1C76" w:rsidRDefault="00991CA0" w:rsidP="00072FA9">
      <w:pPr>
        <w:autoSpaceDE w:val="0"/>
        <w:autoSpaceDN w:val="0"/>
        <w:adjustRightInd w:val="0"/>
        <w:snapToGrid w:val="0"/>
        <w:spacing w:after="0" w:line="240" w:lineRule="auto"/>
        <w:jc w:val="both"/>
        <w:rPr>
          <w:rFonts w:ascii="Arial" w:eastAsia="Times New Roman" w:hAnsi="Arial" w:cs="Arial"/>
          <w:b/>
          <w:color w:val="000000"/>
        </w:rPr>
      </w:pPr>
    </w:p>
    <w:p w14:paraId="016AF4DE" w14:textId="74678F76" w:rsidR="009C4382" w:rsidRDefault="009C4382" w:rsidP="009C4382">
      <w:pPr>
        <w:autoSpaceDE w:val="0"/>
        <w:autoSpaceDN w:val="0"/>
        <w:adjustRightInd w:val="0"/>
        <w:snapToGrid w:val="0"/>
        <w:spacing w:after="0" w:line="240" w:lineRule="auto"/>
        <w:rPr>
          <w:rFonts w:ascii="Arial" w:eastAsia="Times New Roman" w:hAnsi="Arial" w:cs="Arial"/>
          <w:color w:val="000000"/>
          <w:lang w:val="x-none"/>
        </w:rPr>
      </w:pPr>
      <w:r w:rsidRPr="009C4382">
        <w:rPr>
          <w:rFonts w:ascii="Arial" w:eastAsia="Times New Roman" w:hAnsi="Arial" w:cs="Arial"/>
          <w:color w:val="000000"/>
          <w:lang w:val="x-none"/>
        </w:rPr>
        <w:t>(a) This clause is provided to clarify the prior dealings of the parties and governing regulations as it</w:t>
      </w:r>
      <w:r>
        <w:rPr>
          <w:rFonts w:ascii="Arial" w:eastAsia="Times New Roman" w:hAnsi="Arial" w:cs="Arial"/>
          <w:color w:val="000000"/>
        </w:rPr>
        <w:t xml:space="preserve"> </w:t>
      </w:r>
      <w:r w:rsidRPr="009C4382">
        <w:rPr>
          <w:rFonts w:ascii="Arial" w:eastAsia="Times New Roman" w:hAnsi="Arial" w:cs="Arial"/>
          <w:color w:val="000000"/>
          <w:lang w:val="x-none"/>
        </w:rPr>
        <w:t>relates to this contract as follows:</w:t>
      </w:r>
    </w:p>
    <w:p w14:paraId="43F78AC4" w14:textId="77777777" w:rsidR="00072FA9" w:rsidRPr="009C4382" w:rsidRDefault="00072FA9" w:rsidP="009C4382">
      <w:pPr>
        <w:autoSpaceDE w:val="0"/>
        <w:autoSpaceDN w:val="0"/>
        <w:adjustRightInd w:val="0"/>
        <w:snapToGrid w:val="0"/>
        <w:spacing w:after="0" w:line="240" w:lineRule="auto"/>
        <w:rPr>
          <w:rFonts w:ascii="Arial" w:eastAsia="Times New Roman" w:hAnsi="Arial" w:cs="Arial"/>
          <w:color w:val="000000"/>
          <w:lang w:val="x-none"/>
        </w:rPr>
      </w:pPr>
    </w:p>
    <w:p w14:paraId="342BFB01" w14:textId="0ED03D99" w:rsidR="009C4382" w:rsidRPr="009C4382" w:rsidRDefault="009C4382" w:rsidP="00072FA9">
      <w:pPr>
        <w:autoSpaceDE w:val="0"/>
        <w:autoSpaceDN w:val="0"/>
        <w:adjustRightInd w:val="0"/>
        <w:snapToGrid w:val="0"/>
        <w:spacing w:after="0" w:line="240" w:lineRule="auto"/>
        <w:jc w:val="both"/>
        <w:rPr>
          <w:rFonts w:ascii="Arial" w:eastAsia="Times New Roman" w:hAnsi="Arial" w:cs="Arial"/>
          <w:color w:val="000000"/>
          <w:lang w:val="x-none"/>
        </w:rPr>
      </w:pPr>
      <w:r w:rsidRPr="009C4382">
        <w:rPr>
          <w:rFonts w:ascii="Arial" w:eastAsia="Times New Roman" w:hAnsi="Arial" w:cs="Arial"/>
          <w:color w:val="000000"/>
          <w:lang w:val="x-none"/>
        </w:rPr>
        <w:t>(1) Technical data pertaining to items, components, or processes or computer software generated or</w:t>
      </w:r>
      <w:r>
        <w:rPr>
          <w:rFonts w:ascii="Arial" w:eastAsia="Times New Roman" w:hAnsi="Arial" w:cs="Arial"/>
          <w:color w:val="000000"/>
        </w:rPr>
        <w:t xml:space="preserve"> </w:t>
      </w:r>
      <w:r w:rsidRPr="009C4382">
        <w:rPr>
          <w:rFonts w:ascii="Arial" w:eastAsia="Times New Roman" w:hAnsi="Arial" w:cs="Arial"/>
          <w:color w:val="000000"/>
          <w:lang w:val="x-none"/>
        </w:rPr>
        <w:t>delivered by either Lockheed Martin or its subcontractors under contracts from September 29, 1995 to</w:t>
      </w:r>
      <w:r>
        <w:rPr>
          <w:rFonts w:ascii="Arial" w:eastAsia="Times New Roman" w:hAnsi="Arial" w:cs="Arial"/>
          <w:color w:val="000000"/>
        </w:rPr>
        <w:t xml:space="preserve"> </w:t>
      </w:r>
      <w:r w:rsidRPr="009C4382">
        <w:rPr>
          <w:rFonts w:ascii="Arial" w:eastAsia="Times New Roman" w:hAnsi="Arial" w:cs="Arial"/>
          <w:color w:val="000000"/>
          <w:lang w:val="x-none"/>
        </w:rPr>
        <w:t>October 18, 2006, will be treated as if the C-130J was a commercial item.</w:t>
      </w:r>
    </w:p>
    <w:p w14:paraId="05ACDDDA" w14:textId="144803ED" w:rsidR="009C4382" w:rsidRPr="009C4382" w:rsidRDefault="009C4382" w:rsidP="00072FA9">
      <w:pPr>
        <w:autoSpaceDE w:val="0"/>
        <w:autoSpaceDN w:val="0"/>
        <w:adjustRightInd w:val="0"/>
        <w:snapToGrid w:val="0"/>
        <w:spacing w:after="0" w:line="240" w:lineRule="auto"/>
        <w:jc w:val="both"/>
        <w:rPr>
          <w:rFonts w:ascii="Arial" w:eastAsia="Times New Roman" w:hAnsi="Arial" w:cs="Arial"/>
          <w:color w:val="000000"/>
          <w:lang w:val="x-none"/>
        </w:rPr>
      </w:pPr>
      <w:r w:rsidRPr="009C4382">
        <w:rPr>
          <w:rFonts w:ascii="Arial" w:eastAsia="Times New Roman" w:hAnsi="Arial" w:cs="Arial"/>
          <w:color w:val="000000"/>
          <w:lang w:val="x-none"/>
        </w:rPr>
        <w:t>(2) Technical data pertaining to items, components, or processes developed after October 18, 2006 by</w:t>
      </w:r>
      <w:r>
        <w:rPr>
          <w:rFonts w:ascii="Arial" w:eastAsia="Times New Roman" w:hAnsi="Arial" w:cs="Arial"/>
          <w:color w:val="000000"/>
        </w:rPr>
        <w:t xml:space="preserve"> </w:t>
      </w:r>
      <w:r w:rsidRPr="009C4382">
        <w:rPr>
          <w:rFonts w:ascii="Arial" w:eastAsia="Times New Roman" w:hAnsi="Arial" w:cs="Arial"/>
          <w:color w:val="000000"/>
          <w:lang w:val="x-none"/>
        </w:rPr>
        <w:t>either Lockheed Martin or its subcontractors will be governed by DFARS 252.227-7013 (Feb 2014) or</w:t>
      </w:r>
      <w:r>
        <w:rPr>
          <w:rFonts w:ascii="Arial" w:eastAsia="Times New Roman" w:hAnsi="Arial" w:cs="Arial"/>
          <w:color w:val="000000"/>
        </w:rPr>
        <w:t xml:space="preserve"> </w:t>
      </w:r>
      <w:r w:rsidRPr="009C4382">
        <w:rPr>
          <w:rFonts w:ascii="Arial" w:eastAsia="Times New Roman" w:hAnsi="Arial" w:cs="Arial"/>
          <w:color w:val="000000"/>
          <w:lang w:val="x-none"/>
        </w:rPr>
        <w:t>252.227-7015 (Feb 2014), as applicable.</w:t>
      </w:r>
    </w:p>
    <w:p w14:paraId="7B3EBBA9" w14:textId="4CB10775" w:rsidR="009C4382" w:rsidRPr="009C4382" w:rsidRDefault="009C4382" w:rsidP="00072FA9">
      <w:pPr>
        <w:autoSpaceDE w:val="0"/>
        <w:autoSpaceDN w:val="0"/>
        <w:adjustRightInd w:val="0"/>
        <w:snapToGrid w:val="0"/>
        <w:spacing w:after="0" w:line="240" w:lineRule="auto"/>
        <w:jc w:val="both"/>
        <w:rPr>
          <w:rFonts w:ascii="Arial" w:eastAsia="Times New Roman" w:hAnsi="Arial" w:cs="Arial"/>
          <w:color w:val="000000"/>
          <w:lang w:val="x-none"/>
        </w:rPr>
      </w:pPr>
      <w:r w:rsidRPr="009C4382">
        <w:rPr>
          <w:rFonts w:ascii="Arial" w:eastAsia="Times New Roman" w:hAnsi="Arial" w:cs="Arial"/>
          <w:color w:val="000000"/>
          <w:lang w:val="x-none"/>
        </w:rPr>
        <w:t>(3) Commercial computer software developed exclusively at private expense by either Lockheed Martin or</w:t>
      </w:r>
      <w:r>
        <w:rPr>
          <w:rFonts w:ascii="Arial" w:eastAsia="Times New Roman" w:hAnsi="Arial" w:cs="Arial"/>
          <w:color w:val="000000"/>
        </w:rPr>
        <w:t xml:space="preserve"> </w:t>
      </w:r>
      <w:r w:rsidRPr="009C4382">
        <w:rPr>
          <w:rFonts w:ascii="Arial" w:eastAsia="Times New Roman" w:hAnsi="Arial" w:cs="Arial"/>
          <w:color w:val="000000"/>
          <w:lang w:val="x-none"/>
        </w:rPr>
        <w:t>its subcontractors from September 29, 1995 to October 18, 2006 shall be governed by FAR 52.227-19</w:t>
      </w:r>
      <w:r>
        <w:rPr>
          <w:rFonts w:ascii="Arial" w:eastAsia="Times New Roman" w:hAnsi="Arial" w:cs="Arial"/>
          <w:color w:val="000000"/>
        </w:rPr>
        <w:t xml:space="preserve"> </w:t>
      </w:r>
      <w:r w:rsidRPr="009C4382">
        <w:rPr>
          <w:rFonts w:ascii="Arial" w:eastAsia="Times New Roman" w:hAnsi="Arial" w:cs="Arial"/>
          <w:color w:val="000000"/>
          <w:lang w:val="x-none"/>
        </w:rPr>
        <w:t>(Dec 2007).</w:t>
      </w:r>
    </w:p>
    <w:p w14:paraId="3CE9F59D" w14:textId="08CBEC13" w:rsidR="009C4382" w:rsidRPr="009C4382" w:rsidRDefault="009C4382" w:rsidP="00072FA9">
      <w:pPr>
        <w:autoSpaceDE w:val="0"/>
        <w:autoSpaceDN w:val="0"/>
        <w:adjustRightInd w:val="0"/>
        <w:snapToGrid w:val="0"/>
        <w:spacing w:after="0" w:line="240" w:lineRule="auto"/>
        <w:jc w:val="both"/>
        <w:rPr>
          <w:rFonts w:ascii="Arial" w:eastAsia="Times New Roman" w:hAnsi="Arial" w:cs="Arial"/>
          <w:color w:val="000000"/>
          <w:lang w:val="x-none"/>
        </w:rPr>
      </w:pPr>
      <w:r w:rsidRPr="009C4382">
        <w:rPr>
          <w:rFonts w:ascii="Arial" w:eastAsia="Times New Roman" w:hAnsi="Arial" w:cs="Arial"/>
          <w:color w:val="000000"/>
          <w:lang w:val="x-none"/>
        </w:rPr>
        <w:t>(4) Commercial computer software developed exclusively at private expense after October 18, 2006 by</w:t>
      </w:r>
      <w:r>
        <w:rPr>
          <w:rFonts w:ascii="Arial" w:eastAsia="Times New Roman" w:hAnsi="Arial" w:cs="Arial"/>
          <w:color w:val="000000"/>
        </w:rPr>
        <w:t xml:space="preserve"> </w:t>
      </w:r>
      <w:r w:rsidRPr="009C4382">
        <w:rPr>
          <w:rFonts w:ascii="Arial" w:eastAsia="Times New Roman" w:hAnsi="Arial" w:cs="Arial"/>
          <w:color w:val="000000"/>
          <w:lang w:val="x-none"/>
        </w:rPr>
        <w:t>either Lockheed Martin or its subcontractors shall be governed by a software license agreement</w:t>
      </w:r>
      <w:r>
        <w:rPr>
          <w:rFonts w:ascii="Arial" w:eastAsia="Times New Roman" w:hAnsi="Arial" w:cs="Arial"/>
          <w:color w:val="000000"/>
        </w:rPr>
        <w:t xml:space="preserve"> </w:t>
      </w:r>
      <w:r w:rsidRPr="009C4382">
        <w:rPr>
          <w:rFonts w:ascii="Arial" w:eastAsia="Times New Roman" w:hAnsi="Arial" w:cs="Arial"/>
          <w:color w:val="000000"/>
          <w:lang w:val="x-none"/>
        </w:rPr>
        <w:t>customarily provided to the public, provided said licenses are consistent with Federal law and satisfy the</w:t>
      </w:r>
      <w:r>
        <w:rPr>
          <w:rFonts w:ascii="Arial" w:eastAsia="Times New Roman" w:hAnsi="Arial" w:cs="Arial"/>
          <w:color w:val="000000"/>
        </w:rPr>
        <w:t xml:space="preserve"> </w:t>
      </w:r>
      <w:r w:rsidRPr="009C4382">
        <w:rPr>
          <w:rFonts w:ascii="Arial" w:eastAsia="Times New Roman" w:hAnsi="Arial" w:cs="Arial"/>
          <w:color w:val="000000"/>
          <w:lang w:val="x-none"/>
        </w:rPr>
        <w:t>needs of the user.</w:t>
      </w:r>
    </w:p>
    <w:p w14:paraId="35548A44" w14:textId="2B8C47AF" w:rsidR="009C4382" w:rsidRDefault="009C4382" w:rsidP="00072FA9">
      <w:pPr>
        <w:autoSpaceDE w:val="0"/>
        <w:autoSpaceDN w:val="0"/>
        <w:adjustRightInd w:val="0"/>
        <w:snapToGrid w:val="0"/>
        <w:spacing w:after="0" w:line="240" w:lineRule="auto"/>
        <w:jc w:val="both"/>
        <w:rPr>
          <w:rFonts w:ascii="Arial" w:eastAsia="Times New Roman" w:hAnsi="Arial" w:cs="Arial"/>
          <w:color w:val="000000"/>
          <w:lang w:val="x-none"/>
        </w:rPr>
      </w:pPr>
      <w:r w:rsidRPr="009C4382">
        <w:rPr>
          <w:rFonts w:ascii="Arial" w:eastAsia="Times New Roman" w:hAnsi="Arial" w:cs="Arial"/>
          <w:color w:val="000000"/>
          <w:lang w:val="x-none"/>
        </w:rPr>
        <w:t>(5) Noncommercial computer software developed by either Lockheed Martin or its subcontractors shall be</w:t>
      </w:r>
      <w:r>
        <w:rPr>
          <w:rFonts w:ascii="Arial" w:eastAsia="Times New Roman" w:hAnsi="Arial" w:cs="Arial"/>
          <w:color w:val="000000"/>
        </w:rPr>
        <w:t xml:space="preserve"> </w:t>
      </w:r>
      <w:r w:rsidRPr="009C4382">
        <w:rPr>
          <w:rFonts w:ascii="Arial" w:eastAsia="Times New Roman" w:hAnsi="Arial" w:cs="Arial"/>
          <w:color w:val="000000"/>
          <w:lang w:val="x-none"/>
        </w:rPr>
        <w:t>governed by DFARS 252.227-7014 (Feb 2014)</w:t>
      </w:r>
    </w:p>
    <w:p w14:paraId="3FA6C516" w14:textId="77777777" w:rsidR="003E2C17" w:rsidRPr="009C4382" w:rsidRDefault="003E2C17" w:rsidP="00072FA9">
      <w:pPr>
        <w:autoSpaceDE w:val="0"/>
        <w:autoSpaceDN w:val="0"/>
        <w:adjustRightInd w:val="0"/>
        <w:snapToGrid w:val="0"/>
        <w:spacing w:after="0" w:line="240" w:lineRule="auto"/>
        <w:jc w:val="both"/>
        <w:rPr>
          <w:rFonts w:ascii="Arial" w:eastAsia="Times New Roman" w:hAnsi="Arial" w:cs="Arial"/>
          <w:color w:val="000000"/>
          <w:lang w:val="x-none"/>
        </w:rPr>
      </w:pPr>
    </w:p>
    <w:p w14:paraId="4E35B28A" w14:textId="77777777" w:rsidR="009C4382" w:rsidRPr="009C4382" w:rsidRDefault="009C4382" w:rsidP="009C4382">
      <w:pPr>
        <w:autoSpaceDE w:val="0"/>
        <w:autoSpaceDN w:val="0"/>
        <w:adjustRightInd w:val="0"/>
        <w:snapToGrid w:val="0"/>
        <w:spacing w:after="0" w:line="240" w:lineRule="auto"/>
        <w:rPr>
          <w:rFonts w:ascii="Arial" w:eastAsia="Times New Roman" w:hAnsi="Arial" w:cs="Arial"/>
          <w:b/>
          <w:color w:val="000000"/>
          <w:lang w:val="x-none"/>
        </w:rPr>
      </w:pPr>
      <w:r w:rsidRPr="009C4382">
        <w:rPr>
          <w:rFonts w:ascii="Arial" w:eastAsia="Times New Roman" w:hAnsi="Arial" w:cs="Arial"/>
          <w:b/>
          <w:color w:val="000000"/>
          <w:lang w:val="x-none"/>
        </w:rPr>
        <w:t>H-010 IDENTIFICATION AND ASSERTION OF RESTRICTIONS ON TECHNICAL DATA AND</w:t>
      </w:r>
    </w:p>
    <w:p w14:paraId="02DFECB5" w14:textId="34F46C01" w:rsidR="00330794" w:rsidRDefault="009C4382" w:rsidP="00072FA9">
      <w:pPr>
        <w:autoSpaceDE w:val="0"/>
        <w:autoSpaceDN w:val="0"/>
        <w:adjustRightInd w:val="0"/>
        <w:snapToGrid w:val="0"/>
        <w:spacing w:after="0" w:line="240" w:lineRule="auto"/>
        <w:rPr>
          <w:rFonts w:ascii="Arial" w:eastAsia="Times New Roman" w:hAnsi="Arial" w:cs="Arial"/>
          <w:bCs/>
          <w:color w:val="000000"/>
        </w:rPr>
      </w:pPr>
      <w:r w:rsidRPr="009C4382">
        <w:rPr>
          <w:rFonts w:ascii="Arial" w:eastAsia="Times New Roman" w:hAnsi="Arial" w:cs="Arial"/>
          <w:b/>
          <w:color w:val="000000"/>
          <w:lang w:val="x-none"/>
        </w:rPr>
        <w:t>COMPUTER SOFTWARE (MAR 2019)</w:t>
      </w:r>
      <w:r w:rsidR="00072FA9">
        <w:rPr>
          <w:rFonts w:ascii="Arial" w:eastAsia="Times New Roman" w:hAnsi="Arial" w:cs="Arial"/>
          <w:b/>
          <w:color w:val="000000"/>
        </w:rPr>
        <w:t xml:space="preserve">  </w:t>
      </w:r>
      <w:r w:rsidR="00330794" w:rsidRPr="00330794">
        <w:rPr>
          <w:rFonts w:ascii="Arial" w:eastAsia="Times New Roman" w:hAnsi="Arial" w:cs="Arial"/>
          <w:bCs/>
          <w:color w:val="000000"/>
        </w:rPr>
        <w:t xml:space="preserve">In this clause, “Contractor” means “SELLER.” SELLER shall flow down this to its subcontractors. </w:t>
      </w:r>
    </w:p>
    <w:p w14:paraId="1FE03FA7" w14:textId="77777777" w:rsidR="00072FA9" w:rsidRPr="00330794" w:rsidRDefault="00072FA9" w:rsidP="00072FA9">
      <w:pPr>
        <w:autoSpaceDE w:val="0"/>
        <w:autoSpaceDN w:val="0"/>
        <w:adjustRightInd w:val="0"/>
        <w:snapToGrid w:val="0"/>
        <w:spacing w:after="0" w:line="240" w:lineRule="auto"/>
        <w:rPr>
          <w:rFonts w:ascii="Arial" w:eastAsia="Times New Roman" w:hAnsi="Arial" w:cs="Arial"/>
          <w:bCs/>
          <w:color w:val="000000"/>
        </w:rPr>
      </w:pPr>
    </w:p>
    <w:p w14:paraId="64306429" w14:textId="202A1818" w:rsid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(a) Definitions. Terms used in this special contract requirement (SCR) have the same meaning as set</w:t>
      </w:r>
      <w:r>
        <w:rPr>
          <w:rFonts w:ascii="Arial" w:eastAsia="Times New Roman" w:hAnsi="Arial" w:cs="Arial"/>
          <w:color w:val="000000"/>
        </w:rPr>
        <w:t xml:space="preserve"> </w:t>
      </w:r>
      <w:r w:rsidRPr="009C4382">
        <w:rPr>
          <w:rFonts w:ascii="Arial" w:eastAsia="Times New Roman" w:hAnsi="Arial" w:cs="Arial"/>
          <w:color w:val="000000"/>
          <w:lang w:val="x-none"/>
        </w:rPr>
        <w:t>forth in the following clauses:</w:t>
      </w:r>
    </w:p>
    <w:p w14:paraId="09EB0360" w14:textId="77777777" w:rsidR="00072FA9" w:rsidRPr="009C4382" w:rsidRDefault="00072FA9" w:rsidP="00072FA9">
      <w:pPr>
        <w:autoSpaceDE w:val="0"/>
        <w:autoSpaceDN w:val="0"/>
        <w:adjustRightInd w:val="0"/>
        <w:snapToGrid w:val="0"/>
        <w:spacing w:after="0"/>
        <w:jc w:val="both"/>
        <w:rPr>
          <w:rFonts w:ascii="Arial" w:eastAsia="Times New Roman" w:hAnsi="Arial" w:cs="Arial"/>
          <w:color w:val="000000"/>
          <w:lang w:val="x-none"/>
        </w:rPr>
      </w:pPr>
    </w:p>
    <w:p w14:paraId="2F7F77D3" w14:textId="77777777"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(1) DFARS 252.227-7013, Rights in Technical Data - Noncommercial Items;</w:t>
      </w:r>
    </w:p>
    <w:p w14:paraId="414C0E5D" w14:textId="2DE6BD52"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(2) DFARS 252.227-7014, Rights in Noncommercial Computer Software and Noncommercial Computer</w:t>
      </w:r>
      <w:r>
        <w:rPr>
          <w:rFonts w:ascii="Arial" w:eastAsia="Times New Roman" w:hAnsi="Arial" w:cs="Arial"/>
          <w:color w:val="000000"/>
        </w:rPr>
        <w:t xml:space="preserve"> </w:t>
      </w:r>
      <w:r w:rsidRPr="009C4382">
        <w:rPr>
          <w:rFonts w:ascii="Arial" w:eastAsia="Times New Roman" w:hAnsi="Arial" w:cs="Arial"/>
          <w:color w:val="000000"/>
          <w:lang w:val="x-none"/>
        </w:rPr>
        <w:t>Software Documentation;</w:t>
      </w:r>
    </w:p>
    <w:p w14:paraId="1DCFCDA5" w14:textId="77777777"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(3) DFARS 252.227-7015, Technical Data - Commercial Items; and</w:t>
      </w:r>
    </w:p>
    <w:p w14:paraId="4810EDD6" w14:textId="17ED2543" w:rsid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(4) DFARS 252.227-7017, Identification and Assertion of Use, Release, or Disclosure Restrictions.</w:t>
      </w:r>
    </w:p>
    <w:p w14:paraId="7FBB3555" w14:textId="77777777" w:rsidR="00072FA9" w:rsidRPr="009C4382" w:rsidRDefault="00072FA9" w:rsidP="00072FA9">
      <w:pPr>
        <w:autoSpaceDE w:val="0"/>
        <w:autoSpaceDN w:val="0"/>
        <w:adjustRightInd w:val="0"/>
        <w:snapToGrid w:val="0"/>
        <w:spacing w:after="0"/>
        <w:jc w:val="both"/>
        <w:rPr>
          <w:rFonts w:ascii="Arial" w:eastAsia="Times New Roman" w:hAnsi="Arial" w:cs="Arial"/>
          <w:color w:val="000000"/>
          <w:lang w:val="x-none"/>
        </w:rPr>
      </w:pPr>
    </w:p>
    <w:p w14:paraId="4F0788FD" w14:textId="129D8F32" w:rsid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(b) Identification and Assertion of Use, Release, or Disclosure Restrictions. The Contractor shall assert to</w:t>
      </w:r>
      <w:r>
        <w:rPr>
          <w:rFonts w:ascii="Arial" w:eastAsia="Times New Roman" w:hAnsi="Arial" w:cs="Arial"/>
          <w:color w:val="000000"/>
        </w:rPr>
        <w:t xml:space="preserve"> </w:t>
      </w:r>
      <w:r w:rsidRPr="009C4382">
        <w:rPr>
          <w:rFonts w:ascii="Arial" w:eastAsia="Times New Roman" w:hAnsi="Arial" w:cs="Arial"/>
          <w:color w:val="000000"/>
          <w:lang w:val="x-none"/>
        </w:rPr>
        <w:t>all noncommercial technical data and noncommercial computer software, identified, and as agreed, in</w:t>
      </w:r>
      <w:r>
        <w:rPr>
          <w:rFonts w:ascii="Arial" w:eastAsia="Times New Roman" w:hAnsi="Arial" w:cs="Arial"/>
          <w:color w:val="000000"/>
        </w:rPr>
        <w:t xml:space="preserve"> </w:t>
      </w:r>
      <w:r w:rsidRPr="009C4382">
        <w:rPr>
          <w:rFonts w:ascii="Arial" w:eastAsia="Times New Roman" w:hAnsi="Arial" w:cs="Arial"/>
          <w:color w:val="000000"/>
          <w:lang w:val="x-none"/>
        </w:rPr>
        <w:t>accordance with DFARS 252.227-7017. The Contractor shall also assert to all commercial technical data</w:t>
      </w:r>
      <w:r>
        <w:rPr>
          <w:rFonts w:ascii="Arial" w:eastAsia="Times New Roman" w:hAnsi="Arial" w:cs="Arial"/>
          <w:color w:val="000000"/>
        </w:rPr>
        <w:t xml:space="preserve"> </w:t>
      </w:r>
      <w:r w:rsidRPr="009C4382">
        <w:rPr>
          <w:rFonts w:ascii="Arial" w:eastAsia="Times New Roman" w:hAnsi="Arial" w:cs="Arial"/>
          <w:color w:val="000000"/>
          <w:lang w:val="x-none"/>
        </w:rPr>
        <w:t xml:space="preserve">(that is, technical data governed by DFARS 252.227-7015), identified, </w:t>
      </w:r>
      <w:r w:rsidRPr="009C4382">
        <w:rPr>
          <w:rFonts w:ascii="Arial" w:eastAsia="Times New Roman" w:hAnsi="Arial" w:cs="Arial"/>
          <w:color w:val="000000"/>
          <w:lang w:val="x-none"/>
        </w:rPr>
        <w:lastRenderedPageBreak/>
        <w:t>and as agreed, for which the</w:t>
      </w:r>
      <w:r>
        <w:rPr>
          <w:rFonts w:ascii="Arial" w:eastAsia="Times New Roman" w:hAnsi="Arial" w:cs="Arial"/>
          <w:color w:val="000000"/>
        </w:rPr>
        <w:t xml:space="preserve"> </w:t>
      </w:r>
      <w:r w:rsidRPr="009C4382">
        <w:rPr>
          <w:rFonts w:ascii="Arial" w:eastAsia="Times New Roman" w:hAnsi="Arial" w:cs="Arial"/>
          <w:color w:val="000000"/>
          <w:lang w:val="x-none"/>
        </w:rPr>
        <w:t>Contractor intends the Government to take less than an unrestricted right, in the format set forth in</w:t>
      </w:r>
      <w:r>
        <w:rPr>
          <w:rFonts w:ascii="Arial" w:eastAsia="Times New Roman" w:hAnsi="Arial" w:cs="Arial"/>
          <w:color w:val="000000"/>
        </w:rPr>
        <w:t xml:space="preserve"> </w:t>
      </w:r>
      <w:r w:rsidRPr="009C4382">
        <w:rPr>
          <w:rFonts w:ascii="Arial" w:eastAsia="Times New Roman" w:hAnsi="Arial" w:cs="Arial"/>
          <w:color w:val="000000"/>
          <w:lang w:val="x-none"/>
        </w:rPr>
        <w:t>DFARS 252.227-7017. When providing assertions in accordance with or in the format set forth in DFARS</w:t>
      </w:r>
      <w:r>
        <w:rPr>
          <w:rFonts w:ascii="Arial" w:eastAsia="Times New Roman" w:hAnsi="Arial" w:cs="Arial"/>
          <w:color w:val="000000"/>
        </w:rPr>
        <w:t xml:space="preserve"> </w:t>
      </w:r>
      <w:r w:rsidRPr="009C4382">
        <w:rPr>
          <w:rFonts w:ascii="Arial" w:eastAsia="Times New Roman" w:hAnsi="Arial" w:cs="Arial"/>
          <w:color w:val="000000"/>
          <w:lang w:val="x-none"/>
        </w:rPr>
        <w:t>252.227-7017, the Contractor shall ensure that the technical data and computer software are identified by</w:t>
      </w:r>
      <w:r>
        <w:rPr>
          <w:rFonts w:ascii="Arial" w:eastAsia="Times New Roman" w:hAnsi="Arial" w:cs="Arial"/>
          <w:color w:val="000000"/>
        </w:rPr>
        <w:t xml:space="preserve"> </w:t>
      </w:r>
      <w:r w:rsidRPr="009C4382">
        <w:rPr>
          <w:rFonts w:ascii="Arial" w:eastAsia="Times New Roman" w:hAnsi="Arial" w:cs="Arial"/>
          <w:color w:val="000000"/>
          <w:lang w:val="x-none"/>
        </w:rPr>
        <w:t>specific reference to the requirement for the delivery of that technical data or computer software in the</w:t>
      </w:r>
      <w:r w:rsidR="00072FA9">
        <w:rPr>
          <w:rFonts w:ascii="Arial" w:eastAsia="Times New Roman" w:hAnsi="Arial" w:cs="Arial"/>
          <w:color w:val="000000"/>
        </w:rPr>
        <w:t xml:space="preserve"> </w:t>
      </w:r>
      <w:r w:rsidRPr="009C4382">
        <w:rPr>
          <w:rFonts w:ascii="Arial" w:eastAsia="Times New Roman" w:hAnsi="Arial" w:cs="Arial"/>
          <w:color w:val="000000"/>
          <w:lang w:val="x-none"/>
        </w:rPr>
        <w:t>contract (e.g., by referencing the associated CLINs, CDRLs, or paragraphs in the statement of work).</w:t>
      </w:r>
    </w:p>
    <w:p w14:paraId="418B3952" w14:textId="77777777" w:rsidR="00072FA9" w:rsidRPr="009C4382" w:rsidRDefault="00072FA9" w:rsidP="00072FA9">
      <w:pPr>
        <w:autoSpaceDE w:val="0"/>
        <w:autoSpaceDN w:val="0"/>
        <w:adjustRightInd w:val="0"/>
        <w:snapToGrid w:val="0"/>
        <w:spacing w:after="0"/>
        <w:jc w:val="both"/>
        <w:rPr>
          <w:rFonts w:ascii="Arial" w:eastAsia="Times New Roman" w:hAnsi="Arial" w:cs="Arial"/>
          <w:color w:val="000000"/>
          <w:lang w:val="x-none"/>
        </w:rPr>
      </w:pPr>
    </w:p>
    <w:p w14:paraId="1D2590A9" w14:textId="28C93CAD"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(c) Requests for Proposals. In response to each Request for Proposal (RFP) issued against this contract,</w:t>
      </w:r>
      <w:r w:rsidR="00072FA9">
        <w:rPr>
          <w:rFonts w:ascii="Arial" w:eastAsia="Times New Roman" w:hAnsi="Arial" w:cs="Arial"/>
          <w:color w:val="000000"/>
        </w:rPr>
        <w:t xml:space="preserve"> </w:t>
      </w:r>
      <w:r w:rsidRPr="009C4382">
        <w:rPr>
          <w:rFonts w:ascii="Arial" w:eastAsia="Times New Roman" w:hAnsi="Arial" w:cs="Arial"/>
          <w:color w:val="000000"/>
          <w:lang w:val="x-none"/>
        </w:rPr>
        <w:t>the Contractor shall comply with the following:</w:t>
      </w:r>
    </w:p>
    <w:p w14:paraId="283ECDFA" w14:textId="5DDBCEBE"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(1) Under each new delivery order, when applicable, that is issued against this contract, the Contractor</w:t>
      </w:r>
      <w:r>
        <w:rPr>
          <w:rFonts w:ascii="Arial" w:eastAsia="Times New Roman" w:hAnsi="Arial" w:cs="Arial"/>
          <w:color w:val="000000"/>
        </w:rPr>
        <w:t xml:space="preserve"> </w:t>
      </w:r>
      <w:r w:rsidRPr="009C4382">
        <w:rPr>
          <w:rFonts w:ascii="Arial" w:eastAsia="Times New Roman" w:hAnsi="Arial" w:cs="Arial"/>
          <w:color w:val="000000"/>
          <w:lang w:val="x-none"/>
        </w:rPr>
        <w:t>shall comply with the requirements of DFARS 252.227-7017 "Identification and Assertion of Use,</w:t>
      </w:r>
      <w:r>
        <w:rPr>
          <w:rFonts w:ascii="Arial" w:eastAsia="Times New Roman" w:hAnsi="Arial" w:cs="Arial"/>
          <w:color w:val="000000"/>
        </w:rPr>
        <w:t xml:space="preserve"> </w:t>
      </w:r>
      <w:r w:rsidRPr="009C4382">
        <w:rPr>
          <w:rFonts w:ascii="Arial" w:eastAsia="Times New Roman" w:hAnsi="Arial" w:cs="Arial"/>
          <w:color w:val="000000"/>
          <w:lang w:val="x-none"/>
        </w:rPr>
        <w:t>Release, or Disclosure Restriction". In addition, the Contractor shall provide assertions in the format set</w:t>
      </w:r>
      <w:r>
        <w:rPr>
          <w:rFonts w:ascii="Arial" w:eastAsia="Times New Roman" w:hAnsi="Arial" w:cs="Arial"/>
          <w:color w:val="000000"/>
        </w:rPr>
        <w:t xml:space="preserve"> </w:t>
      </w:r>
      <w:r w:rsidRPr="009C4382">
        <w:rPr>
          <w:rFonts w:ascii="Arial" w:eastAsia="Times New Roman" w:hAnsi="Arial" w:cs="Arial"/>
          <w:color w:val="000000"/>
          <w:lang w:val="x-none"/>
        </w:rPr>
        <w:t>forth in DFARS 252.227-7017 for any commercial technical data governed by DFARS 252.227-7015 and</w:t>
      </w:r>
      <w:r>
        <w:rPr>
          <w:rFonts w:ascii="Arial" w:eastAsia="Times New Roman" w:hAnsi="Arial" w:cs="Arial"/>
          <w:color w:val="000000"/>
        </w:rPr>
        <w:t xml:space="preserve"> </w:t>
      </w:r>
      <w:r w:rsidRPr="009C4382">
        <w:rPr>
          <w:rFonts w:ascii="Arial" w:eastAsia="Times New Roman" w:hAnsi="Arial" w:cs="Arial"/>
          <w:color w:val="000000"/>
          <w:lang w:val="x-none"/>
        </w:rPr>
        <w:t>developed between September 29, 1995 to September 29, 2016 for which the Contractor intends the</w:t>
      </w:r>
      <w:r>
        <w:rPr>
          <w:rFonts w:ascii="Arial" w:eastAsia="Times New Roman" w:hAnsi="Arial" w:cs="Arial"/>
          <w:color w:val="000000"/>
        </w:rPr>
        <w:t xml:space="preserve"> </w:t>
      </w:r>
      <w:r w:rsidRPr="009C4382">
        <w:rPr>
          <w:rFonts w:ascii="Arial" w:eastAsia="Times New Roman" w:hAnsi="Arial" w:cs="Arial"/>
          <w:color w:val="000000"/>
          <w:lang w:val="x-none"/>
        </w:rPr>
        <w:t>Government to take less than an unrestricted right. Upon receipt, the Contractor's provided assertions</w:t>
      </w:r>
      <w:r>
        <w:rPr>
          <w:rFonts w:ascii="Arial" w:eastAsia="Times New Roman" w:hAnsi="Arial" w:cs="Arial"/>
          <w:color w:val="000000"/>
        </w:rPr>
        <w:t xml:space="preserve"> </w:t>
      </w:r>
      <w:r w:rsidRPr="009C4382">
        <w:rPr>
          <w:rFonts w:ascii="Arial" w:eastAsia="Times New Roman" w:hAnsi="Arial" w:cs="Arial"/>
          <w:color w:val="000000"/>
          <w:lang w:val="x-none"/>
        </w:rPr>
        <w:t>shall be listed in an attachment to the applicable delivery order. The Contractor shall not deliver any</w:t>
      </w:r>
      <w:r>
        <w:rPr>
          <w:rFonts w:ascii="Arial" w:eastAsia="Times New Roman" w:hAnsi="Arial" w:cs="Arial"/>
          <w:color w:val="000000"/>
        </w:rPr>
        <w:t xml:space="preserve"> </w:t>
      </w:r>
      <w:r w:rsidRPr="009C4382">
        <w:rPr>
          <w:rFonts w:ascii="Arial" w:eastAsia="Times New Roman" w:hAnsi="Arial" w:cs="Arial"/>
          <w:color w:val="000000"/>
          <w:lang w:val="x-none"/>
        </w:rPr>
        <w:t>technical data or computer software with restrictive markings unless the technical data or computer</w:t>
      </w:r>
      <w:r>
        <w:rPr>
          <w:rFonts w:ascii="Arial" w:eastAsia="Times New Roman" w:hAnsi="Arial" w:cs="Arial"/>
          <w:color w:val="000000"/>
        </w:rPr>
        <w:t xml:space="preserve"> </w:t>
      </w:r>
      <w:r w:rsidRPr="009C4382">
        <w:rPr>
          <w:rFonts w:ascii="Arial" w:eastAsia="Times New Roman" w:hAnsi="Arial" w:cs="Arial"/>
          <w:color w:val="000000"/>
          <w:lang w:val="x-none"/>
        </w:rPr>
        <w:t>software is listed on the attachment or the Contracting Officer is notified prior to delivery.</w:t>
      </w:r>
    </w:p>
    <w:p w14:paraId="559DCC99" w14:textId="1007F400"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(2) As required by DFARS 252.227-7017, any identifications or assertions shall be submitted at the time</w:t>
      </w:r>
      <w:r>
        <w:rPr>
          <w:rFonts w:ascii="Arial" w:eastAsia="Times New Roman" w:hAnsi="Arial" w:cs="Arial"/>
          <w:color w:val="000000"/>
        </w:rPr>
        <w:t xml:space="preserve"> </w:t>
      </w:r>
      <w:r w:rsidRPr="009C4382">
        <w:rPr>
          <w:rFonts w:ascii="Arial" w:eastAsia="Times New Roman" w:hAnsi="Arial" w:cs="Arial"/>
          <w:color w:val="000000"/>
          <w:lang w:val="x-none"/>
        </w:rPr>
        <w:t>of initial proposal submittal. The parties recognize the potential reliance upon third party assertions and</w:t>
      </w:r>
      <w:r>
        <w:rPr>
          <w:rFonts w:ascii="Arial" w:eastAsia="Times New Roman" w:hAnsi="Arial" w:cs="Arial"/>
          <w:color w:val="000000"/>
        </w:rPr>
        <w:t xml:space="preserve"> </w:t>
      </w:r>
      <w:r w:rsidRPr="009C4382">
        <w:rPr>
          <w:rFonts w:ascii="Arial" w:eastAsia="Times New Roman" w:hAnsi="Arial" w:cs="Arial"/>
          <w:color w:val="000000"/>
          <w:lang w:val="x-none"/>
        </w:rPr>
        <w:t>the Contractor shall utilize the applicable DFARS clauses to obtain and identify noncommercial technical</w:t>
      </w:r>
      <w:r>
        <w:rPr>
          <w:rFonts w:ascii="Arial" w:eastAsia="Times New Roman" w:hAnsi="Arial" w:cs="Arial"/>
          <w:color w:val="000000"/>
        </w:rPr>
        <w:t xml:space="preserve"> </w:t>
      </w:r>
      <w:r w:rsidRPr="009C4382">
        <w:rPr>
          <w:rFonts w:ascii="Arial" w:eastAsia="Times New Roman" w:hAnsi="Arial" w:cs="Arial"/>
          <w:color w:val="000000"/>
          <w:lang w:val="x-none"/>
        </w:rPr>
        <w:t>data and noncommercial computer software assertions for subcontractors and suppliers that may be</w:t>
      </w:r>
      <w:r w:rsidR="00072FA9">
        <w:rPr>
          <w:rFonts w:ascii="Arial" w:eastAsia="Times New Roman" w:hAnsi="Arial" w:cs="Arial"/>
          <w:color w:val="000000"/>
        </w:rPr>
        <w:t xml:space="preserve"> </w:t>
      </w:r>
      <w:r w:rsidRPr="009C4382">
        <w:rPr>
          <w:rFonts w:ascii="Arial" w:eastAsia="Times New Roman" w:hAnsi="Arial" w:cs="Arial"/>
          <w:color w:val="000000"/>
          <w:lang w:val="x-none"/>
        </w:rPr>
        <w:t>required. When providing assertions in accordance with Paragraph (c)(1) above, the Contractor shall also</w:t>
      </w:r>
      <w:r>
        <w:rPr>
          <w:rFonts w:ascii="Arial" w:eastAsia="Times New Roman" w:hAnsi="Arial" w:cs="Arial"/>
          <w:color w:val="000000"/>
        </w:rPr>
        <w:t xml:space="preserve"> </w:t>
      </w:r>
      <w:r w:rsidRPr="009C4382">
        <w:rPr>
          <w:rFonts w:ascii="Arial" w:eastAsia="Times New Roman" w:hAnsi="Arial" w:cs="Arial"/>
          <w:color w:val="000000"/>
          <w:lang w:val="x-none"/>
        </w:rPr>
        <w:t>ensure that the technical data and computer software are identified by specific reference to the</w:t>
      </w:r>
      <w:r>
        <w:rPr>
          <w:rFonts w:ascii="Arial" w:eastAsia="Times New Roman" w:hAnsi="Arial" w:cs="Arial"/>
          <w:color w:val="000000"/>
        </w:rPr>
        <w:t xml:space="preserve"> </w:t>
      </w:r>
      <w:r w:rsidRPr="009C4382">
        <w:rPr>
          <w:rFonts w:ascii="Arial" w:eastAsia="Times New Roman" w:hAnsi="Arial" w:cs="Arial"/>
          <w:color w:val="000000"/>
          <w:lang w:val="x-none"/>
        </w:rPr>
        <w:t>requirement for the delivery of that technical data or computer software in the contract (e.g., by</w:t>
      </w:r>
      <w:r>
        <w:rPr>
          <w:rFonts w:ascii="Arial" w:eastAsia="Times New Roman" w:hAnsi="Arial" w:cs="Arial"/>
          <w:color w:val="000000"/>
        </w:rPr>
        <w:t xml:space="preserve"> </w:t>
      </w:r>
      <w:r w:rsidRPr="009C4382">
        <w:rPr>
          <w:rFonts w:ascii="Arial" w:eastAsia="Times New Roman" w:hAnsi="Arial" w:cs="Arial"/>
          <w:color w:val="000000"/>
          <w:lang w:val="x-none"/>
        </w:rPr>
        <w:t>referencing the associated CLINs, CDRLs, or paragraphs in the statement of work). Upon the Contracting</w:t>
      </w:r>
      <w:r>
        <w:rPr>
          <w:rFonts w:ascii="Arial" w:eastAsia="Times New Roman" w:hAnsi="Arial" w:cs="Arial"/>
          <w:color w:val="000000"/>
        </w:rPr>
        <w:t xml:space="preserve"> </w:t>
      </w:r>
      <w:r w:rsidRPr="009C4382">
        <w:rPr>
          <w:rFonts w:ascii="Arial" w:eastAsia="Times New Roman" w:hAnsi="Arial" w:cs="Arial"/>
          <w:color w:val="000000"/>
          <w:lang w:val="x-none"/>
        </w:rPr>
        <w:t>Officer's request in the applicable RFP, the Contractor will include assertions for any associated prior</w:t>
      </w:r>
    </w:p>
    <w:p w14:paraId="28AAAF54" w14:textId="49B63999" w:rsid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deliverables (i.e., original technical data and/or computer software and subsequent revisions) as identified</w:t>
      </w:r>
      <w:r>
        <w:rPr>
          <w:rFonts w:ascii="Arial" w:eastAsia="Times New Roman" w:hAnsi="Arial" w:cs="Arial"/>
          <w:color w:val="000000"/>
        </w:rPr>
        <w:t xml:space="preserve"> </w:t>
      </w:r>
      <w:r w:rsidRPr="009C4382">
        <w:rPr>
          <w:rFonts w:ascii="Arial" w:eastAsia="Times New Roman" w:hAnsi="Arial" w:cs="Arial"/>
          <w:color w:val="000000"/>
          <w:lang w:val="x-none"/>
        </w:rPr>
        <w:t>by the Government. The Contractor shall be compensated for researching and making assertions as a</w:t>
      </w:r>
      <w:r>
        <w:rPr>
          <w:rFonts w:ascii="Arial" w:eastAsia="Times New Roman" w:hAnsi="Arial" w:cs="Arial"/>
          <w:color w:val="000000"/>
        </w:rPr>
        <w:t xml:space="preserve"> </w:t>
      </w:r>
      <w:r w:rsidRPr="009C4382">
        <w:rPr>
          <w:rFonts w:ascii="Arial" w:eastAsia="Times New Roman" w:hAnsi="Arial" w:cs="Arial"/>
          <w:color w:val="000000"/>
          <w:lang w:val="x-none"/>
        </w:rPr>
        <w:t>direct cost to this contract when those applicable costs are found to be in accordance with FAR Part 31,</w:t>
      </w:r>
      <w:r>
        <w:rPr>
          <w:rFonts w:ascii="Arial" w:eastAsia="Times New Roman" w:hAnsi="Arial" w:cs="Arial"/>
          <w:color w:val="000000"/>
        </w:rPr>
        <w:t xml:space="preserve"> </w:t>
      </w:r>
      <w:r w:rsidRPr="009C4382">
        <w:rPr>
          <w:rFonts w:ascii="Arial" w:eastAsia="Times New Roman" w:hAnsi="Arial" w:cs="Arial"/>
          <w:color w:val="000000"/>
          <w:lang w:val="x-none"/>
        </w:rPr>
        <w:t>and shall be included as part of the Engineering Change Proposal in accordance with SOW Para. 3.5.3.1.</w:t>
      </w:r>
      <w:r>
        <w:rPr>
          <w:rFonts w:ascii="Arial" w:eastAsia="Times New Roman" w:hAnsi="Arial" w:cs="Arial"/>
          <w:color w:val="000000"/>
        </w:rPr>
        <w:t xml:space="preserve"> </w:t>
      </w:r>
      <w:r w:rsidRPr="009C4382">
        <w:rPr>
          <w:rFonts w:ascii="Arial" w:eastAsia="Times New Roman" w:hAnsi="Arial" w:cs="Arial"/>
          <w:color w:val="000000"/>
          <w:lang w:val="x-none"/>
        </w:rPr>
        <w:t>The Contractor may supplement or revise the assertions in accordance with paragraph (d) of this clause.</w:t>
      </w:r>
    </w:p>
    <w:p w14:paraId="6ECC7B85" w14:textId="77777777" w:rsidR="00991CA0" w:rsidRPr="009C4382" w:rsidRDefault="00991CA0" w:rsidP="00072FA9">
      <w:pPr>
        <w:autoSpaceDE w:val="0"/>
        <w:autoSpaceDN w:val="0"/>
        <w:adjustRightInd w:val="0"/>
        <w:snapToGrid w:val="0"/>
        <w:spacing w:after="0"/>
        <w:jc w:val="both"/>
        <w:rPr>
          <w:rFonts w:ascii="Arial" w:eastAsia="Times New Roman" w:hAnsi="Arial" w:cs="Arial"/>
          <w:color w:val="000000"/>
          <w:lang w:val="x-none"/>
        </w:rPr>
      </w:pPr>
    </w:p>
    <w:p w14:paraId="411607D4" w14:textId="35AB8E76" w:rsid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(d) Post-Award Updates. The Contractor (including its subcontractors or suppliers at any tier) may</w:t>
      </w:r>
      <w:r>
        <w:rPr>
          <w:rFonts w:ascii="Arial" w:eastAsia="Times New Roman" w:hAnsi="Arial" w:cs="Arial"/>
          <w:color w:val="000000"/>
        </w:rPr>
        <w:t xml:space="preserve"> </w:t>
      </w:r>
      <w:r w:rsidRPr="009C4382">
        <w:rPr>
          <w:rFonts w:ascii="Arial" w:eastAsia="Times New Roman" w:hAnsi="Arial" w:cs="Arial"/>
          <w:color w:val="000000"/>
          <w:lang w:val="x-none"/>
        </w:rPr>
        <w:t>supplement or revise assertions in accordance with the DFARS 252.227-7013(e) and/or 252.227-7014(e),</w:t>
      </w:r>
      <w:r w:rsidR="00072FA9">
        <w:rPr>
          <w:rFonts w:ascii="Arial" w:eastAsia="Times New Roman" w:hAnsi="Arial" w:cs="Arial"/>
          <w:color w:val="000000"/>
        </w:rPr>
        <w:t xml:space="preserve"> </w:t>
      </w:r>
      <w:r w:rsidRPr="009C4382">
        <w:rPr>
          <w:rFonts w:ascii="Arial" w:eastAsia="Times New Roman" w:hAnsi="Arial" w:cs="Arial"/>
          <w:color w:val="000000"/>
          <w:lang w:val="x-none"/>
        </w:rPr>
        <w:t>as applicable, based upon new information or inadvertent omissions in the format referenced in</w:t>
      </w:r>
      <w:r w:rsidR="00072FA9">
        <w:rPr>
          <w:rFonts w:ascii="Arial" w:eastAsia="Times New Roman" w:hAnsi="Arial" w:cs="Arial"/>
          <w:color w:val="000000"/>
        </w:rPr>
        <w:t xml:space="preserve"> </w:t>
      </w:r>
      <w:r w:rsidRPr="009C4382">
        <w:rPr>
          <w:rFonts w:ascii="Arial" w:eastAsia="Times New Roman" w:hAnsi="Arial" w:cs="Arial"/>
          <w:color w:val="000000"/>
          <w:lang w:val="x-none"/>
        </w:rPr>
        <w:t>paragraph (c) above. DFARS 252.227-7013(e) and 252.227-7014(e) shall apply to assertions for</w:t>
      </w:r>
      <w:r>
        <w:rPr>
          <w:rFonts w:ascii="Arial" w:eastAsia="Times New Roman" w:hAnsi="Arial" w:cs="Arial"/>
          <w:color w:val="000000"/>
        </w:rPr>
        <w:t xml:space="preserve"> </w:t>
      </w:r>
      <w:r w:rsidRPr="009C4382">
        <w:rPr>
          <w:rFonts w:ascii="Arial" w:eastAsia="Times New Roman" w:hAnsi="Arial" w:cs="Arial"/>
          <w:color w:val="000000"/>
          <w:lang w:val="x-none"/>
        </w:rPr>
        <w:t>noncommercial technical data and noncommercial computer software, respectively. Further, with respect</w:t>
      </w:r>
      <w:r>
        <w:rPr>
          <w:rFonts w:ascii="Arial" w:eastAsia="Times New Roman" w:hAnsi="Arial" w:cs="Arial"/>
          <w:color w:val="000000"/>
        </w:rPr>
        <w:t xml:space="preserve"> </w:t>
      </w:r>
      <w:r w:rsidRPr="009C4382">
        <w:rPr>
          <w:rFonts w:ascii="Arial" w:eastAsia="Times New Roman" w:hAnsi="Arial" w:cs="Arial"/>
          <w:color w:val="000000"/>
          <w:lang w:val="x-none"/>
        </w:rPr>
        <w:t>to technical data governed by DFARS 252.227-7015, the Contractor (including its subcontractors or</w:t>
      </w:r>
      <w:r>
        <w:rPr>
          <w:rFonts w:ascii="Arial" w:eastAsia="Times New Roman" w:hAnsi="Arial" w:cs="Arial"/>
          <w:color w:val="000000"/>
        </w:rPr>
        <w:t xml:space="preserve"> </w:t>
      </w:r>
      <w:r w:rsidRPr="009C4382">
        <w:rPr>
          <w:rFonts w:ascii="Arial" w:eastAsia="Times New Roman" w:hAnsi="Arial" w:cs="Arial"/>
          <w:color w:val="000000"/>
          <w:lang w:val="x-none"/>
        </w:rPr>
        <w:t xml:space="preserve">suppliers at any tier) may supplement or revise assertions based </w:t>
      </w:r>
      <w:r w:rsidRPr="009C4382">
        <w:rPr>
          <w:rFonts w:ascii="Arial" w:eastAsia="Times New Roman" w:hAnsi="Arial" w:cs="Arial"/>
          <w:color w:val="000000"/>
          <w:lang w:val="x-none"/>
        </w:rPr>
        <w:lastRenderedPageBreak/>
        <w:t>upon new information or inadvertent</w:t>
      </w:r>
      <w:r>
        <w:rPr>
          <w:rFonts w:ascii="Arial" w:eastAsia="Times New Roman" w:hAnsi="Arial" w:cs="Arial"/>
          <w:color w:val="000000"/>
        </w:rPr>
        <w:t xml:space="preserve"> </w:t>
      </w:r>
      <w:r w:rsidRPr="009C4382">
        <w:rPr>
          <w:rFonts w:ascii="Arial" w:eastAsia="Times New Roman" w:hAnsi="Arial" w:cs="Arial"/>
          <w:color w:val="000000"/>
          <w:lang w:val="x-none"/>
        </w:rPr>
        <w:t>omissions following the procedures of DFARS 252.227-7013(e) and in the format referenced in paragraph</w:t>
      </w:r>
      <w:r>
        <w:rPr>
          <w:rFonts w:ascii="Arial" w:eastAsia="Times New Roman" w:hAnsi="Arial" w:cs="Arial"/>
          <w:color w:val="000000"/>
        </w:rPr>
        <w:t xml:space="preserve"> </w:t>
      </w:r>
      <w:r w:rsidRPr="009C4382">
        <w:rPr>
          <w:rFonts w:ascii="Arial" w:eastAsia="Times New Roman" w:hAnsi="Arial" w:cs="Arial"/>
          <w:color w:val="000000"/>
          <w:lang w:val="x-none"/>
        </w:rPr>
        <w:t>(c) above.</w:t>
      </w:r>
    </w:p>
    <w:p w14:paraId="11850323" w14:textId="77777777" w:rsidR="00991CA0" w:rsidRPr="009C4382" w:rsidRDefault="00991CA0" w:rsidP="00072FA9">
      <w:pPr>
        <w:autoSpaceDE w:val="0"/>
        <w:autoSpaceDN w:val="0"/>
        <w:adjustRightInd w:val="0"/>
        <w:snapToGrid w:val="0"/>
        <w:spacing w:after="0"/>
        <w:jc w:val="both"/>
        <w:rPr>
          <w:rFonts w:ascii="Arial" w:eastAsia="Times New Roman" w:hAnsi="Arial" w:cs="Arial"/>
          <w:color w:val="000000"/>
          <w:lang w:val="x-none"/>
        </w:rPr>
      </w:pPr>
    </w:p>
    <w:p w14:paraId="4194F054" w14:textId="6F59CBE5" w:rsidR="009C4382" w:rsidRPr="009C4382" w:rsidRDefault="009C4382" w:rsidP="00072FA9">
      <w:pPr>
        <w:autoSpaceDE w:val="0"/>
        <w:autoSpaceDN w:val="0"/>
        <w:adjustRightInd w:val="0"/>
        <w:snapToGrid w:val="0"/>
        <w:spacing w:after="0"/>
        <w:jc w:val="both"/>
        <w:rPr>
          <w:rFonts w:ascii="Arial" w:eastAsia="Times New Roman" w:hAnsi="Arial" w:cs="Arial"/>
          <w:color w:val="000000"/>
          <w:lang w:val="x-none"/>
        </w:rPr>
      </w:pPr>
      <w:r w:rsidRPr="009C4382">
        <w:rPr>
          <w:rFonts w:ascii="Arial" w:eastAsia="Times New Roman" w:hAnsi="Arial" w:cs="Arial"/>
          <w:color w:val="000000"/>
          <w:lang w:val="x-none"/>
        </w:rPr>
        <w:t>(e) All DFARS clauses contained in this contract remain in effect. In the event there is any conflict</w:t>
      </w:r>
      <w:r>
        <w:rPr>
          <w:rFonts w:ascii="Arial" w:eastAsia="Times New Roman" w:hAnsi="Arial" w:cs="Arial"/>
          <w:color w:val="000000"/>
        </w:rPr>
        <w:t xml:space="preserve"> </w:t>
      </w:r>
      <w:r w:rsidRPr="009C4382">
        <w:rPr>
          <w:rFonts w:ascii="Arial" w:eastAsia="Times New Roman" w:hAnsi="Arial" w:cs="Arial"/>
          <w:color w:val="000000"/>
          <w:lang w:val="x-none"/>
        </w:rPr>
        <w:t>between the language in this clause and the terms of any DFARS clauses contained in this contract (i.e.252.227-7013 (Feb 2014), 252.227-7014 (Feb 2014), 252.227-7015 (Feb 2014), and 252.227-7017 (Jan2011)), the language in such DFARS clause shall supersede the conflicting language. If any part of this</w:t>
      </w:r>
      <w:r>
        <w:rPr>
          <w:rFonts w:ascii="Arial" w:eastAsia="Times New Roman" w:hAnsi="Arial" w:cs="Arial"/>
          <w:color w:val="000000"/>
        </w:rPr>
        <w:t xml:space="preserve"> </w:t>
      </w:r>
      <w:r w:rsidRPr="009C4382">
        <w:rPr>
          <w:rFonts w:ascii="Arial" w:eastAsia="Times New Roman" w:hAnsi="Arial" w:cs="Arial"/>
          <w:color w:val="000000"/>
          <w:lang w:val="x-none"/>
        </w:rPr>
        <w:t>clause is found to be in conflict with a DFARS clause contained in this contract (i.e. 252.227-7013 (Feb2014), 252.227-7014 (Feb 2014), 252.227-7015 (Feb 2014), and 252.227-7017 (Jan 2011)), the</w:t>
      </w:r>
      <w:r>
        <w:rPr>
          <w:rFonts w:ascii="Arial" w:eastAsia="Times New Roman" w:hAnsi="Arial" w:cs="Arial"/>
          <w:color w:val="000000"/>
        </w:rPr>
        <w:t xml:space="preserve"> </w:t>
      </w:r>
      <w:r w:rsidRPr="009C4382">
        <w:rPr>
          <w:rFonts w:ascii="Arial" w:eastAsia="Times New Roman" w:hAnsi="Arial" w:cs="Arial"/>
          <w:color w:val="000000"/>
          <w:lang w:val="x-none"/>
        </w:rPr>
        <w:t>remaining language in this clause will continue to be valid and enforceable.</w:t>
      </w:r>
    </w:p>
    <w:p w14:paraId="1F3C3AD7" w14:textId="77777777" w:rsidR="009C4382" w:rsidRPr="009C4382" w:rsidRDefault="009C4382" w:rsidP="00072FA9">
      <w:pPr>
        <w:autoSpaceDE w:val="0"/>
        <w:autoSpaceDN w:val="0"/>
        <w:adjustRightInd w:val="0"/>
        <w:jc w:val="both"/>
        <w:outlineLvl w:val="0"/>
        <w:rPr>
          <w:rFonts w:ascii="Arial" w:hAnsi="Arial" w:cs="Arial"/>
          <w:b/>
          <w:color w:val="000000"/>
        </w:rPr>
      </w:pPr>
    </w:p>
    <w:sectPr w:rsidR="009C4382" w:rsidRPr="009C4382" w:rsidSect="002A42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B223" w14:textId="77777777" w:rsidR="009B1109" w:rsidRDefault="009B1109" w:rsidP="006B7C87">
      <w:pPr>
        <w:spacing w:after="0" w:line="240" w:lineRule="auto"/>
      </w:pPr>
      <w:r>
        <w:separator/>
      </w:r>
    </w:p>
  </w:endnote>
  <w:endnote w:type="continuationSeparator" w:id="0">
    <w:p w14:paraId="5C0A0F86" w14:textId="77777777" w:rsidR="009B1109" w:rsidRDefault="009B1109" w:rsidP="006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B731" w14:textId="77777777" w:rsidR="00D45AD6" w:rsidRDefault="00D45AD6" w:rsidP="00D45AD6">
    <w:pPr>
      <w:pStyle w:val="Footer"/>
      <w:jc w:val="center"/>
    </w:pPr>
  </w:p>
  <w:p w14:paraId="14DCA78C" w14:textId="77777777" w:rsidR="00D45AD6" w:rsidRDefault="00D45AD6" w:rsidP="000850B2">
    <w:pPr>
      <w:pStyle w:val="Footer"/>
      <w:jc w:val="center"/>
    </w:pPr>
  </w:p>
  <w:p w14:paraId="70146A0B" w14:textId="77777777" w:rsidR="000850B2" w:rsidRDefault="000850B2" w:rsidP="00006ED9">
    <w:pPr>
      <w:pStyle w:val="Footer"/>
      <w:jc w:val="center"/>
    </w:pPr>
  </w:p>
  <w:p w14:paraId="5A350D13" w14:textId="77777777" w:rsidR="00006ED9" w:rsidRDefault="00006ED9">
    <w:pPr>
      <w:pStyle w:val="Footer"/>
      <w:jc w:val="center"/>
    </w:pPr>
  </w:p>
  <w:p w14:paraId="40436D17" w14:textId="77777777" w:rsidR="005E6D93" w:rsidRDefault="005E6D93" w:rsidP="00C60E4D">
    <w:pPr>
      <w:pStyle w:val="Footer"/>
      <w:jc w:val="center"/>
    </w:pPr>
  </w:p>
  <w:p w14:paraId="75BCE75D" w14:textId="77777777" w:rsidR="00C60E4D" w:rsidRDefault="00C6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30621"/>
      <w:docPartObj>
        <w:docPartGallery w:val="Page Numbers (Bottom of Page)"/>
        <w:docPartUnique/>
      </w:docPartObj>
    </w:sdtPr>
    <w:sdtEndPr/>
    <w:sdtContent>
      <w:sdt>
        <w:sdtPr>
          <w:id w:val="1728636285"/>
          <w:docPartObj>
            <w:docPartGallery w:val="Page Numbers (Top of Page)"/>
            <w:docPartUnique/>
          </w:docPartObj>
        </w:sdtPr>
        <w:sdtEndPr/>
        <w:sdtContent>
          <w:p w14:paraId="26BF959B" w14:textId="56B8D0D6" w:rsidR="00991CA0" w:rsidRDefault="00991CA0">
            <w:pPr>
              <w:pStyle w:val="Footer"/>
              <w:jc w:val="center"/>
            </w:pPr>
            <w:r w:rsidRPr="00991CA0">
              <w:rPr>
                <w:rFonts w:ascii="Arial" w:hAnsi="Arial" w:cs="Arial"/>
                <w:sz w:val="20"/>
                <w:szCs w:val="20"/>
              </w:rPr>
              <w:t xml:space="preserve">Page </w:t>
            </w:r>
            <w:r w:rsidRPr="00991CA0">
              <w:rPr>
                <w:rFonts w:ascii="Arial" w:hAnsi="Arial" w:cs="Arial"/>
                <w:b/>
                <w:bCs/>
                <w:sz w:val="20"/>
                <w:szCs w:val="20"/>
              </w:rPr>
              <w:fldChar w:fldCharType="begin"/>
            </w:r>
            <w:r w:rsidRPr="00991CA0">
              <w:rPr>
                <w:rFonts w:ascii="Arial" w:hAnsi="Arial" w:cs="Arial"/>
                <w:b/>
                <w:bCs/>
                <w:sz w:val="20"/>
                <w:szCs w:val="20"/>
              </w:rPr>
              <w:instrText xml:space="preserve"> PAGE </w:instrText>
            </w:r>
            <w:r w:rsidRPr="00991CA0">
              <w:rPr>
                <w:rFonts w:ascii="Arial" w:hAnsi="Arial" w:cs="Arial"/>
                <w:b/>
                <w:bCs/>
                <w:sz w:val="20"/>
                <w:szCs w:val="20"/>
              </w:rPr>
              <w:fldChar w:fldCharType="separate"/>
            </w:r>
            <w:r w:rsidRPr="00991CA0">
              <w:rPr>
                <w:rFonts w:ascii="Arial" w:hAnsi="Arial" w:cs="Arial"/>
                <w:b/>
                <w:bCs/>
                <w:noProof/>
                <w:sz w:val="20"/>
                <w:szCs w:val="20"/>
              </w:rPr>
              <w:t>2</w:t>
            </w:r>
            <w:r w:rsidRPr="00991CA0">
              <w:rPr>
                <w:rFonts w:ascii="Arial" w:hAnsi="Arial" w:cs="Arial"/>
                <w:b/>
                <w:bCs/>
                <w:sz w:val="20"/>
                <w:szCs w:val="20"/>
              </w:rPr>
              <w:fldChar w:fldCharType="end"/>
            </w:r>
            <w:r w:rsidRPr="00991CA0">
              <w:rPr>
                <w:rFonts w:ascii="Arial" w:hAnsi="Arial" w:cs="Arial"/>
                <w:sz w:val="20"/>
                <w:szCs w:val="20"/>
              </w:rPr>
              <w:t xml:space="preserve"> of </w:t>
            </w:r>
            <w:r w:rsidRPr="00991CA0">
              <w:rPr>
                <w:rFonts w:ascii="Arial" w:hAnsi="Arial" w:cs="Arial"/>
                <w:b/>
                <w:bCs/>
                <w:sz w:val="20"/>
                <w:szCs w:val="20"/>
              </w:rPr>
              <w:fldChar w:fldCharType="begin"/>
            </w:r>
            <w:r w:rsidRPr="00991CA0">
              <w:rPr>
                <w:rFonts w:ascii="Arial" w:hAnsi="Arial" w:cs="Arial"/>
                <w:b/>
                <w:bCs/>
                <w:sz w:val="20"/>
                <w:szCs w:val="20"/>
              </w:rPr>
              <w:instrText xml:space="preserve"> NUMPAGES  </w:instrText>
            </w:r>
            <w:r w:rsidRPr="00991CA0">
              <w:rPr>
                <w:rFonts w:ascii="Arial" w:hAnsi="Arial" w:cs="Arial"/>
                <w:b/>
                <w:bCs/>
                <w:sz w:val="20"/>
                <w:szCs w:val="20"/>
              </w:rPr>
              <w:fldChar w:fldCharType="separate"/>
            </w:r>
            <w:r w:rsidRPr="00991CA0">
              <w:rPr>
                <w:rFonts w:ascii="Arial" w:hAnsi="Arial" w:cs="Arial"/>
                <w:b/>
                <w:bCs/>
                <w:noProof/>
                <w:sz w:val="20"/>
                <w:szCs w:val="20"/>
              </w:rPr>
              <w:t>2</w:t>
            </w:r>
            <w:r w:rsidRPr="00991CA0">
              <w:rPr>
                <w:rFonts w:ascii="Arial" w:hAnsi="Arial" w:cs="Arial"/>
                <w:b/>
                <w:bCs/>
                <w:sz w:val="20"/>
                <w:szCs w:val="20"/>
              </w:rPr>
              <w:fldChar w:fldCharType="end"/>
            </w:r>
          </w:p>
        </w:sdtContent>
      </w:sdt>
    </w:sdtContent>
  </w:sdt>
  <w:p w14:paraId="55CABB67" w14:textId="155EE051" w:rsidR="00C57B3E" w:rsidRPr="00991CA0" w:rsidRDefault="00991CA0" w:rsidP="00991CA0">
    <w:pPr>
      <w:pStyle w:val="Footer"/>
      <w:jc w:val="right"/>
      <w:rPr>
        <w:b/>
        <w:bCs/>
        <w:sz w:val="20"/>
        <w:szCs w:val="20"/>
      </w:rPr>
    </w:pPr>
    <w:r w:rsidRPr="00991CA0">
      <w:rPr>
        <w:rStyle w:val="Strong"/>
        <w:rFonts w:ascii="Arial" w:hAnsi="Arial" w:cs="Arial"/>
        <w:b w:val="0"/>
        <w:bCs w:val="0"/>
      </w:rPr>
      <w:t>FA8525-20-D-3000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7B49" w14:textId="77777777" w:rsidR="00D45AD6" w:rsidRDefault="00D45AD6" w:rsidP="00D45AD6">
    <w:pPr>
      <w:pStyle w:val="Footer"/>
      <w:jc w:val="center"/>
    </w:pPr>
  </w:p>
  <w:p w14:paraId="602A5BD6" w14:textId="77777777" w:rsidR="00D45AD6" w:rsidRDefault="00D45AD6" w:rsidP="000850B2">
    <w:pPr>
      <w:pStyle w:val="Footer"/>
      <w:jc w:val="center"/>
    </w:pPr>
  </w:p>
  <w:p w14:paraId="5412030C" w14:textId="77777777" w:rsidR="000850B2" w:rsidRDefault="000850B2" w:rsidP="00006ED9">
    <w:pPr>
      <w:pStyle w:val="Footer"/>
      <w:jc w:val="center"/>
    </w:pPr>
  </w:p>
  <w:p w14:paraId="520BC930" w14:textId="77777777" w:rsidR="00006ED9" w:rsidRDefault="00006ED9">
    <w:pPr>
      <w:pStyle w:val="Footer"/>
      <w:jc w:val="center"/>
    </w:pPr>
  </w:p>
  <w:p w14:paraId="29320A82" w14:textId="77777777" w:rsidR="005E6D93" w:rsidRDefault="005E6D93" w:rsidP="00C60E4D">
    <w:pPr>
      <w:pStyle w:val="Footer"/>
      <w:jc w:val="center"/>
    </w:pPr>
  </w:p>
  <w:p w14:paraId="7FC9EF6B" w14:textId="77777777" w:rsidR="00C60E4D" w:rsidRDefault="00C6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2661" w14:textId="77777777" w:rsidR="009B1109" w:rsidRDefault="009B1109" w:rsidP="006B7C87">
      <w:pPr>
        <w:spacing w:after="0" w:line="240" w:lineRule="auto"/>
      </w:pPr>
      <w:r>
        <w:separator/>
      </w:r>
    </w:p>
  </w:footnote>
  <w:footnote w:type="continuationSeparator" w:id="0">
    <w:p w14:paraId="1A2F8608" w14:textId="77777777" w:rsidR="009B1109" w:rsidRDefault="009B1109" w:rsidP="006B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5017" w14:textId="77777777" w:rsidR="00D45AD6" w:rsidRDefault="00D45AD6" w:rsidP="00D45AD6">
    <w:pPr>
      <w:pStyle w:val="Header"/>
      <w:jc w:val="center"/>
    </w:pPr>
  </w:p>
  <w:p w14:paraId="467657D9" w14:textId="77777777" w:rsidR="00D45AD6" w:rsidRDefault="00D45AD6" w:rsidP="000850B2">
    <w:pPr>
      <w:pStyle w:val="Header"/>
      <w:jc w:val="center"/>
    </w:pPr>
  </w:p>
  <w:p w14:paraId="45150356" w14:textId="77777777" w:rsidR="000850B2" w:rsidRDefault="000850B2" w:rsidP="00006ED9">
    <w:pPr>
      <w:pStyle w:val="Header"/>
      <w:jc w:val="center"/>
    </w:pPr>
  </w:p>
  <w:p w14:paraId="522DDC79" w14:textId="77777777" w:rsidR="00006ED9" w:rsidRDefault="00006ED9">
    <w:pPr>
      <w:pStyle w:val="Header"/>
      <w:jc w:val="center"/>
    </w:pPr>
  </w:p>
  <w:p w14:paraId="446FECD1" w14:textId="77777777" w:rsidR="005E6D93" w:rsidRDefault="005E6D93" w:rsidP="00C60E4D">
    <w:pPr>
      <w:pStyle w:val="Header"/>
      <w:jc w:val="center"/>
    </w:pPr>
  </w:p>
  <w:p w14:paraId="14DCE61F" w14:textId="77777777" w:rsidR="00C60E4D" w:rsidRDefault="00C60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BF78" w14:textId="77777777" w:rsidR="00323D0A" w:rsidRDefault="00323D0A" w:rsidP="00323D0A">
    <w:pPr>
      <w:pStyle w:val="Header"/>
      <w:tabs>
        <w:tab w:val="clear" w:pos="9360"/>
      </w:tabs>
      <w:ind w:right="-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2AAD" w14:textId="77777777" w:rsidR="00D45AD6" w:rsidRDefault="00D45AD6" w:rsidP="00D45AD6">
    <w:pPr>
      <w:pStyle w:val="Header"/>
      <w:jc w:val="center"/>
    </w:pPr>
  </w:p>
  <w:p w14:paraId="0BBEF62F" w14:textId="77777777" w:rsidR="00D45AD6" w:rsidRDefault="00D45AD6" w:rsidP="000850B2">
    <w:pPr>
      <w:pStyle w:val="Header"/>
      <w:jc w:val="center"/>
    </w:pPr>
  </w:p>
  <w:p w14:paraId="37F7198E" w14:textId="77777777" w:rsidR="000850B2" w:rsidRDefault="000850B2" w:rsidP="00006ED9">
    <w:pPr>
      <w:pStyle w:val="Header"/>
      <w:jc w:val="center"/>
    </w:pPr>
  </w:p>
  <w:p w14:paraId="1D9C2412" w14:textId="77777777" w:rsidR="00006ED9" w:rsidRDefault="00006ED9">
    <w:pPr>
      <w:pStyle w:val="Header"/>
      <w:jc w:val="center"/>
    </w:pPr>
  </w:p>
  <w:p w14:paraId="0A2084F5" w14:textId="77777777" w:rsidR="005E6D93" w:rsidRDefault="005E6D93" w:rsidP="00C60E4D">
    <w:pPr>
      <w:pStyle w:val="Header"/>
      <w:jc w:val="center"/>
    </w:pPr>
  </w:p>
  <w:p w14:paraId="1C996A3F" w14:textId="77777777" w:rsidR="00C60E4D" w:rsidRDefault="00C60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042"/>
    <w:multiLevelType w:val="multilevel"/>
    <w:tmpl w:val="2FB24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BE8789D"/>
    <w:multiLevelType w:val="multilevel"/>
    <w:tmpl w:val="99C6AD1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C850194"/>
    <w:multiLevelType w:val="multilevel"/>
    <w:tmpl w:val="691021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08D7C97"/>
    <w:multiLevelType w:val="hybridMultilevel"/>
    <w:tmpl w:val="DCDA308C"/>
    <w:lvl w:ilvl="0" w:tplc="67DA8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7"/>
    <w:rsid w:val="00000765"/>
    <w:rsid w:val="00000E1A"/>
    <w:rsid w:val="00001426"/>
    <w:rsid w:val="000018E4"/>
    <w:rsid w:val="000027C2"/>
    <w:rsid w:val="00004127"/>
    <w:rsid w:val="0000500A"/>
    <w:rsid w:val="00006ED9"/>
    <w:rsid w:val="00007130"/>
    <w:rsid w:val="000119DE"/>
    <w:rsid w:val="00012F0C"/>
    <w:rsid w:val="00020CDF"/>
    <w:rsid w:val="000253C0"/>
    <w:rsid w:val="00026FBA"/>
    <w:rsid w:val="0002720D"/>
    <w:rsid w:val="000315B3"/>
    <w:rsid w:val="00031EFF"/>
    <w:rsid w:val="0003282D"/>
    <w:rsid w:val="00033008"/>
    <w:rsid w:val="00034CE8"/>
    <w:rsid w:val="0003519E"/>
    <w:rsid w:val="00035C89"/>
    <w:rsid w:val="00035E1C"/>
    <w:rsid w:val="000363C5"/>
    <w:rsid w:val="00036B51"/>
    <w:rsid w:val="00036EF8"/>
    <w:rsid w:val="0004068D"/>
    <w:rsid w:val="00044A4F"/>
    <w:rsid w:val="0004596C"/>
    <w:rsid w:val="00046134"/>
    <w:rsid w:val="00050DC7"/>
    <w:rsid w:val="000522E7"/>
    <w:rsid w:val="00056D56"/>
    <w:rsid w:val="00057102"/>
    <w:rsid w:val="00057265"/>
    <w:rsid w:val="00057A27"/>
    <w:rsid w:val="00064BA2"/>
    <w:rsid w:val="000654E0"/>
    <w:rsid w:val="00065B5C"/>
    <w:rsid w:val="00065B77"/>
    <w:rsid w:val="0006678F"/>
    <w:rsid w:val="000669D1"/>
    <w:rsid w:val="00066E3B"/>
    <w:rsid w:val="00071EED"/>
    <w:rsid w:val="00072609"/>
    <w:rsid w:val="0007292F"/>
    <w:rsid w:val="00072FA9"/>
    <w:rsid w:val="00073914"/>
    <w:rsid w:val="000744F2"/>
    <w:rsid w:val="00074A77"/>
    <w:rsid w:val="00074AA7"/>
    <w:rsid w:val="00080AB9"/>
    <w:rsid w:val="000818DA"/>
    <w:rsid w:val="00084B25"/>
    <w:rsid w:val="00085040"/>
    <w:rsid w:val="000850B2"/>
    <w:rsid w:val="00086FA0"/>
    <w:rsid w:val="00087E93"/>
    <w:rsid w:val="000907BD"/>
    <w:rsid w:val="0009225E"/>
    <w:rsid w:val="00094256"/>
    <w:rsid w:val="00095FC3"/>
    <w:rsid w:val="000965FC"/>
    <w:rsid w:val="00096BA4"/>
    <w:rsid w:val="000A0D34"/>
    <w:rsid w:val="000A251A"/>
    <w:rsid w:val="000A3291"/>
    <w:rsid w:val="000A4A3B"/>
    <w:rsid w:val="000A4E6E"/>
    <w:rsid w:val="000A64EF"/>
    <w:rsid w:val="000A67AF"/>
    <w:rsid w:val="000A76A0"/>
    <w:rsid w:val="000B13EC"/>
    <w:rsid w:val="000B1738"/>
    <w:rsid w:val="000B2707"/>
    <w:rsid w:val="000B3216"/>
    <w:rsid w:val="000C05A3"/>
    <w:rsid w:val="000C1094"/>
    <w:rsid w:val="000C1E2D"/>
    <w:rsid w:val="000C3CB5"/>
    <w:rsid w:val="000C5393"/>
    <w:rsid w:val="000C6025"/>
    <w:rsid w:val="000C6D06"/>
    <w:rsid w:val="000C75A6"/>
    <w:rsid w:val="000D060B"/>
    <w:rsid w:val="000D17C7"/>
    <w:rsid w:val="000D5BD7"/>
    <w:rsid w:val="000D6AB5"/>
    <w:rsid w:val="000D6B5C"/>
    <w:rsid w:val="000D6D90"/>
    <w:rsid w:val="000D7213"/>
    <w:rsid w:val="000E094A"/>
    <w:rsid w:val="000E1231"/>
    <w:rsid w:val="000E5EF1"/>
    <w:rsid w:val="000E6532"/>
    <w:rsid w:val="000E6AF2"/>
    <w:rsid w:val="000E7160"/>
    <w:rsid w:val="000E722C"/>
    <w:rsid w:val="000F3E14"/>
    <w:rsid w:val="000F5B88"/>
    <w:rsid w:val="000F760A"/>
    <w:rsid w:val="001004A7"/>
    <w:rsid w:val="001025E5"/>
    <w:rsid w:val="001026F7"/>
    <w:rsid w:val="00103BDA"/>
    <w:rsid w:val="0010574A"/>
    <w:rsid w:val="0011165E"/>
    <w:rsid w:val="00111D13"/>
    <w:rsid w:val="001128BA"/>
    <w:rsid w:val="00114EA1"/>
    <w:rsid w:val="00115AC2"/>
    <w:rsid w:val="00116D2C"/>
    <w:rsid w:val="00120FCA"/>
    <w:rsid w:val="001233A9"/>
    <w:rsid w:val="0012742B"/>
    <w:rsid w:val="001276DC"/>
    <w:rsid w:val="001315BF"/>
    <w:rsid w:val="001322F4"/>
    <w:rsid w:val="00134826"/>
    <w:rsid w:val="001357E9"/>
    <w:rsid w:val="00136373"/>
    <w:rsid w:val="00136D25"/>
    <w:rsid w:val="001401CC"/>
    <w:rsid w:val="0014280B"/>
    <w:rsid w:val="0014305E"/>
    <w:rsid w:val="0014335D"/>
    <w:rsid w:val="00143DFC"/>
    <w:rsid w:val="00144DB0"/>
    <w:rsid w:val="00145F63"/>
    <w:rsid w:val="001460F9"/>
    <w:rsid w:val="001475D1"/>
    <w:rsid w:val="00151DB2"/>
    <w:rsid w:val="00155443"/>
    <w:rsid w:val="001565E2"/>
    <w:rsid w:val="001623AA"/>
    <w:rsid w:val="001628F3"/>
    <w:rsid w:val="001655DE"/>
    <w:rsid w:val="00166E6C"/>
    <w:rsid w:val="00175E3A"/>
    <w:rsid w:val="0017602E"/>
    <w:rsid w:val="00180F60"/>
    <w:rsid w:val="00182782"/>
    <w:rsid w:val="0018640D"/>
    <w:rsid w:val="001864F6"/>
    <w:rsid w:val="00186BBB"/>
    <w:rsid w:val="00191FB6"/>
    <w:rsid w:val="00192D4E"/>
    <w:rsid w:val="001947D9"/>
    <w:rsid w:val="00194ADC"/>
    <w:rsid w:val="00194B2A"/>
    <w:rsid w:val="00194F90"/>
    <w:rsid w:val="001A0B98"/>
    <w:rsid w:val="001A4A7A"/>
    <w:rsid w:val="001A4B40"/>
    <w:rsid w:val="001A59C0"/>
    <w:rsid w:val="001A5BCA"/>
    <w:rsid w:val="001A69D3"/>
    <w:rsid w:val="001A707E"/>
    <w:rsid w:val="001A761A"/>
    <w:rsid w:val="001A7A5E"/>
    <w:rsid w:val="001B0F9D"/>
    <w:rsid w:val="001B2A7E"/>
    <w:rsid w:val="001B46E2"/>
    <w:rsid w:val="001B472A"/>
    <w:rsid w:val="001B49B6"/>
    <w:rsid w:val="001B4B2A"/>
    <w:rsid w:val="001B7287"/>
    <w:rsid w:val="001B7AE5"/>
    <w:rsid w:val="001C2624"/>
    <w:rsid w:val="001C2F37"/>
    <w:rsid w:val="001D1D99"/>
    <w:rsid w:val="001D2479"/>
    <w:rsid w:val="001D2531"/>
    <w:rsid w:val="001D3420"/>
    <w:rsid w:val="001D3B7D"/>
    <w:rsid w:val="001D66D5"/>
    <w:rsid w:val="001D770A"/>
    <w:rsid w:val="001E36DD"/>
    <w:rsid w:val="001E508A"/>
    <w:rsid w:val="001E573F"/>
    <w:rsid w:val="001E63AA"/>
    <w:rsid w:val="001E688D"/>
    <w:rsid w:val="001F12AC"/>
    <w:rsid w:val="001F3135"/>
    <w:rsid w:val="001F359D"/>
    <w:rsid w:val="001F4279"/>
    <w:rsid w:val="001F4EA2"/>
    <w:rsid w:val="0020012A"/>
    <w:rsid w:val="002008ED"/>
    <w:rsid w:val="00200C6A"/>
    <w:rsid w:val="0020165F"/>
    <w:rsid w:val="00202128"/>
    <w:rsid w:val="00202837"/>
    <w:rsid w:val="00203D96"/>
    <w:rsid w:val="0020468F"/>
    <w:rsid w:val="00205C3B"/>
    <w:rsid w:val="00206A90"/>
    <w:rsid w:val="002075D4"/>
    <w:rsid w:val="002077A8"/>
    <w:rsid w:val="00207B37"/>
    <w:rsid w:val="00207B45"/>
    <w:rsid w:val="002114C2"/>
    <w:rsid w:val="00212010"/>
    <w:rsid w:val="00212A29"/>
    <w:rsid w:val="00214043"/>
    <w:rsid w:val="00215963"/>
    <w:rsid w:val="00215C3F"/>
    <w:rsid w:val="002200D4"/>
    <w:rsid w:val="00220803"/>
    <w:rsid w:val="00220929"/>
    <w:rsid w:val="00220ECF"/>
    <w:rsid w:val="00222118"/>
    <w:rsid w:val="002241AE"/>
    <w:rsid w:val="00224FF7"/>
    <w:rsid w:val="00226EE7"/>
    <w:rsid w:val="0022757A"/>
    <w:rsid w:val="00230546"/>
    <w:rsid w:val="00230D22"/>
    <w:rsid w:val="00232309"/>
    <w:rsid w:val="00232EBD"/>
    <w:rsid w:val="002330C9"/>
    <w:rsid w:val="002331C6"/>
    <w:rsid w:val="002338B6"/>
    <w:rsid w:val="002341F2"/>
    <w:rsid w:val="00234A15"/>
    <w:rsid w:val="00235AD6"/>
    <w:rsid w:val="00235BC9"/>
    <w:rsid w:val="002361F6"/>
    <w:rsid w:val="002366A9"/>
    <w:rsid w:val="00236A7C"/>
    <w:rsid w:val="00236C46"/>
    <w:rsid w:val="00237C05"/>
    <w:rsid w:val="00241B59"/>
    <w:rsid w:val="00241BE1"/>
    <w:rsid w:val="00241D38"/>
    <w:rsid w:val="00245146"/>
    <w:rsid w:val="002459D4"/>
    <w:rsid w:val="00246CAF"/>
    <w:rsid w:val="00247721"/>
    <w:rsid w:val="002510D4"/>
    <w:rsid w:val="002524A3"/>
    <w:rsid w:val="00252C2B"/>
    <w:rsid w:val="00252DF3"/>
    <w:rsid w:val="00252F75"/>
    <w:rsid w:val="0025350C"/>
    <w:rsid w:val="002545C0"/>
    <w:rsid w:val="00254C37"/>
    <w:rsid w:val="00254CBA"/>
    <w:rsid w:val="0025681B"/>
    <w:rsid w:val="002569C2"/>
    <w:rsid w:val="00257684"/>
    <w:rsid w:val="00260924"/>
    <w:rsid w:val="00262A03"/>
    <w:rsid w:val="0026360C"/>
    <w:rsid w:val="002704BF"/>
    <w:rsid w:val="0027077D"/>
    <w:rsid w:val="002707A5"/>
    <w:rsid w:val="00274484"/>
    <w:rsid w:val="00274BB1"/>
    <w:rsid w:val="0027557E"/>
    <w:rsid w:val="00275D56"/>
    <w:rsid w:val="00275EAE"/>
    <w:rsid w:val="00277CAF"/>
    <w:rsid w:val="00283C79"/>
    <w:rsid w:val="00284501"/>
    <w:rsid w:val="00285BA1"/>
    <w:rsid w:val="00285C20"/>
    <w:rsid w:val="00286EB9"/>
    <w:rsid w:val="00291695"/>
    <w:rsid w:val="00291E70"/>
    <w:rsid w:val="00291EE3"/>
    <w:rsid w:val="002935A0"/>
    <w:rsid w:val="00293F48"/>
    <w:rsid w:val="00297D64"/>
    <w:rsid w:val="002A0121"/>
    <w:rsid w:val="002A0F1A"/>
    <w:rsid w:val="002A21D9"/>
    <w:rsid w:val="002A3191"/>
    <w:rsid w:val="002A42FC"/>
    <w:rsid w:val="002A4C85"/>
    <w:rsid w:val="002A5272"/>
    <w:rsid w:val="002A7158"/>
    <w:rsid w:val="002B1915"/>
    <w:rsid w:val="002B1DFA"/>
    <w:rsid w:val="002B1F4F"/>
    <w:rsid w:val="002B2F32"/>
    <w:rsid w:val="002B4184"/>
    <w:rsid w:val="002B6097"/>
    <w:rsid w:val="002B661F"/>
    <w:rsid w:val="002B705D"/>
    <w:rsid w:val="002C003B"/>
    <w:rsid w:val="002C2CCC"/>
    <w:rsid w:val="002C2DAD"/>
    <w:rsid w:val="002C3801"/>
    <w:rsid w:val="002D0A14"/>
    <w:rsid w:val="002D1E30"/>
    <w:rsid w:val="002D309B"/>
    <w:rsid w:val="002D3857"/>
    <w:rsid w:val="002D4148"/>
    <w:rsid w:val="002D44D2"/>
    <w:rsid w:val="002D480C"/>
    <w:rsid w:val="002D4C70"/>
    <w:rsid w:val="002D5103"/>
    <w:rsid w:val="002E14C6"/>
    <w:rsid w:val="002E1AEA"/>
    <w:rsid w:val="002E53C9"/>
    <w:rsid w:val="002E5AF3"/>
    <w:rsid w:val="002E5ED9"/>
    <w:rsid w:val="002E6D77"/>
    <w:rsid w:val="002E6DDC"/>
    <w:rsid w:val="002E721E"/>
    <w:rsid w:val="002E7A4E"/>
    <w:rsid w:val="002F32D8"/>
    <w:rsid w:val="002F4BAE"/>
    <w:rsid w:val="002F52B3"/>
    <w:rsid w:val="00301BC9"/>
    <w:rsid w:val="00301F05"/>
    <w:rsid w:val="003031C1"/>
    <w:rsid w:val="003037F3"/>
    <w:rsid w:val="00303854"/>
    <w:rsid w:val="00303D39"/>
    <w:rsid w:val="00303E11"/>
    <w:rsid w:val="003065DC"/>
    <w:rsid w:val="003068BC"/>
    <w:rsid w:val="00307156"/>
    <w:rsid w:val="00310E88"/>
    <w:rsid w:val="003112FA"/>
    <w:rsid w:val="003129B8"/>
    <w:rsid w:val="00313286"/>
    <w:rsid w:val="00314F32"/>
    <w:rsid w:val="00315595"/>
    <w:rsid w:val="00315908"/>
    <w:rsid w:val="00317B47"/>
    <w:rsid w:val="00317E7B"/>
    <w:rsid w:val="0032064E"/>
    <w:rsid w:val="003215C7"/>
    <w:rsid w:val="00321EEB"/>
    <w:rsid w:val="00322A09"/>
    <w:rsid w:val="00323D0A"/>
    <w:rsid w:val="00323DE3"/>
    <w:rsid w:val="00326950"/>
    <w:rsid w:val="0032785D"/>
    <w:rsid w:val="0033013A"/>
    <w:rsid w:val="0033062E"/>
    <w:rsid w:val="00330794"/>
    <w:rsid w:val="00331E1A"/>
    <w:rsid w:val="00331E9B"/>
    <w:rsid w:val="00333AD4"/>
    <w:rsid w:val="00333DE2"/>
    <w:rsid w:val="00334249"/>
    <w:rsid w:val="003344B0"/>
    <w:rsid w:val="00334BF6"/>
    <w:rsid w:val="00335D7B"/>
    <w:rsid w:val="00335F8F"/>
    <w:rsid w:val="00337456"/>
    <w:rsid w:val="003408F9"/>
    <w:rsid w:val="00342B68"/>
    <w:rsid w:val="00342D73"/>
    <w:rsid w:val="00343780"/>
    <w:rsid w:val="00343926"/>
    <w:rsid w:val="003461C7"/>
    <w:rsid w:val="003469A4"/>
    <w:rsid w:val="00346DA0"/>
    <w:rsid w:val="00347A48"/>
    <w:rsid w:val="00347E23"/>
    <w:rsid w:val="00352517"/>
    <w:rsid w:val="00352B64"/>
    <w:rsid w:val="003537DE"/>
    <w:rsid w:val="00354A51"/>
    <w:rsid w:val="00354ED0"/>
    <w:rsid w:val="00356627"/>
    <w:rsid w:val="00360F6B"/>
    <w:rsid w:val="00363E35"/>
    <w:rsid w:val="00364450"/>
    <w:rsid w:val="00365763"/>
    <w:rsid w:val="00365CAF"/>
    <w:rsid w:val="003661E6"/>
    <w:rsid w:val="00370BCB"/>
    <w:rsid w:val="00371F82"/>
    <w:rsid w:val="00372A0F"/>
    <w:rsid w:val="0037409A"/>
    <w:rsid w:val="003759A8"/>
    <w:rsid w:val="0038033D"/>
    <w:rsid w:val="003822FC"/>
    <w:rsid w:val="0038342C"/>
    <w:rsid w:val="00385590"/>
    <w:rsid w:val="003867B0"/>
    <w:rsid w:val="00386FA4"/>
    <w:rsid w:val="0039008F"/>
    <w:rsid w:val="0039218E"/>
    <w:rsid w:val="00392619"/>
    <w:rsid w:val="00392D7C"/>
    <w:rsid w:val="00395FF7"/>
    <w:rsid w:val="0039646C"/>
    <w:rsid w:val="00397DF4"/>
    <w:rsid w:val="003A0AA9"/>
    <w:rsid w:val="003A14CF"/>
    <w:rsid w:val="003A1B60"/>
    <w:rsid w:val="003A1CB0"/>
    <w:rsid w:val="003A4F53"/>
    <w:rsid w:val="003A50A9"/>
    <w:rsid w:val="003A67AE"/>
    <w:rsid w:val="003A7947"/>
    <w:rsid w:val="003B1FE8"/>
    <w:rsid w:val="003B23F3"/>
    <w:rsid w:val="003B28FC"/>
    <w:rsid w:val="003B352E"/>
    <w:rsid w:val="003B4E3E"/>
    <w:rsid w:val="003B68C0"/>
    <w:rsid w:val="003B6F04"/>
    <w:rsid w:val="003C029D"/>
    <w:rsid w:val="003C2C5C"/>
    <w:rsid w:val="003C3E97"/>
    <w:rsid w:val="003C43FD"/>
    <w:rsid w:val="003C55D0"/>
    <w:rsid w:val="003C7AC1"/>
    <w:rsid w:val="003C7B3F"/>
    <w:rsid w:val="003D07CD"/>
    <w:rsid w:val="003D397B"/>
    <w:rsid w:val="003D5377"/>
    <w:rsid w:val="003D633B"/>
    <w:rsid w:val="003E2C17"/>
    <w:rsid w:val="003E3538"/>
    <w:rsid w:val="003E3983"/>
    <w:rsid w:val="003E3B7C"/>
    <w:rsid w:val="003E3FBC"/>
    <w:rsid w:val="003E4778"/>
    <w:rsid w:val="003E532A"/>
    <w:rsid w:val="003E5BE4"/>
    <w:rsid w:val="003E5C11"/>
    <w:rsid w:val="003E6739"/>
    <w:rsid w:val="003F157B"/>
    <w:rsid w:val="003F2229"/>
    <w:rsid w:val="003F261A"/>
    <w:rsid w:val="003F4A4C"/>
    <w:rsid w:val="003F7094"/>
    <w:rsid w:val="00400009"/>
    <w:rsid w:val="00401160"/>
    <w:rsid w:val="00403D11"/>
    <w:rsid w:val="00404B6B"/>
    <w:rsid w:val="00404D98"/>
    <w:rsid w:val="00406AD0"/>
    <w:rsid w:val="004101C5"/>
    <w:rsid w:val="00410573"/>
    <w:rsid w:val="0041207C"/>
    <w:rsid w:val="0041417C"/>
    <w:rsid w:val="004147AE"/>
    <w:rsid w:val="00415D5D"/>
    <w:rsid w:val="00420942"/>
    <w:rsid w:val="0042288A"/>
    <w:rsid w:val="004229A5"/>
    <w:rsid w:val="00423D01"/>
    <w:rsid w:val="00425D2B"/>
    <w:rsid w:val="004260A7"/>
    <w:rsid w:val="00432E06"/>
    <w:rsid w:val="00432E88"/>
    <w:rsid w:val="00432FB1"/>
    <w:rsid w:val="00433203"/>
    <w:rsid w:val="00435C46"/>
    <w:rsid w:val="0043653B"/>
    <w:rsid w:val="00437C32"/>
    <w:rsid w:val="0044031A"/>
    <w:rsid w:val="004411F2"/>
    <w:rsid w:val="00441907"/>
    <w:rsid w:val="004422B5"/>
    <w:rsid w:val="00443D1D"/>
    <w:rsid w:val="00445993"/>
    <w:rsid w:val="00445CA0"/>
    <w:rsid w:val="00446D43"/>
    <w:rsid w:val="00447389"/>
    <w:rsid w:val="00450D6C"/>
    <w:rsid w:val="00452904"/>
    <w:rsid w:val="00453C37"/>
    <w:rsid w:val="00454EF7"/>
    <w:rsid w:val="00455CF8"/>
    <w:rsid w:val="004604F6"/>
    <w:rsid w:val="00460BAF"/>
    <w:rsid w:val="004623FB"/>
    <w:rsid w:val="004647E1"/>
    <w:rsid w:val="00466159"/>
    <w:rsid w:val="00466B50"/>
    <w:rsid w:val="004676F0"/>
    <w:rsid w:val="00467AAA"/>
    <w:rsid w:val="004708E4"/>
    <w:rsid w:val="0047174B"/>
    <w:rsid w:val="004719C1"/>
    <w:rsid w:val="00473741"/>
    <w:rsid w:val="00473C4D"/>
    <w:rsid w:val="00473E8D"/>
    <w:rsid w:val="0047478C"/>
    <w:rsid w:val="00474EC2"/>
    <w:rsid w:val="00477CE5"/>
    <w:rsid w:val="00480125"/>
    <w:rsid w:val="00480BF0"/>
    <w:rsid w:val="00481BAF"/>
    <w:rsid w:val="00483B4C"/>
    <w:rsid w:val="004859CA"/>
    <w:rsid w:val="00490192"/>
    <w:rsid w:val="0049019A"/>
    <w:rsid w:val="00490952"/>
    <w:rsid w:val="004911BA"/>
    <w:rsid w:val="00492AE0"/>
    <w:rsid w:val="0049698E"/>
    <w:rsid w:val="00497756"/>
    <w:rsid w:val="00497CFC"/>
    <w:rsid w:val="004A0203"/>
    <w:rsid w:val="004A1B9F"/>
    <w:rsid w:val="004A1BCF"/>
    <w:rsid w:val="004A2B99"/>
    <w:rsid w:val="004A33DE"/>
    <w:rsid w:val="004A4834"/>
    <w:rsid w:val="004A62B3"/>
    <w:rsid w:val="004A6AD7"/>
    <w:rsid w:val="004A7B3B"/>
    <w:rsid w:val="004B1AE7"/>
    <w:rsid w:val="004B35E2"/>
    <w:rsid w:val="004B3F67"/>
    <w:rsid w:val="004B48A6"/>
    <w:rsid w:val="004B654B"/>
    <w:rsid w:val="004B6553"/>
    <w:rsid w:val="004B6AD5"/>
    <w:rsid w:val="004B7E11"/>
    <w:rsid w:val="004C0ECF"/>
    <w:rsid w:val="004C1C86"/>
    <w:rsid w:val="004C278B"/>
    <w:rsid w:val="004C2D52"/>
    <w:rsid w:val="004C4898"/>
    <w:rsid w:val="004C59B7"/>
    <w:rsid w:val="004C6CC8"/>
    <w:rsid w:val="004D1D8D"/>
    <w:rsid w:val="004D38C5"/>
    <w:rsid w:val="004D3AFE"/>
    <w:rsid w:val="004D505C"/>
    <w:rsid w:val="004D67AC"/>
    <w:rsid w:val="004D70F3"/>
    <w:rsid w:val="004D7D0D"/>
    <w:rsid w:val="004E1F09"/>
    <w:rsid w:val="004E2C3F"/>
    <w:rsid w:val="004E49BE"/>
    <w:rsid w:val="004E4B56"/>
    <w:rsid w:val="004E4E4E"/>
    <w:rsid w:val="004E58C1"/>
    <w:rsid w:val="004E6166"/>
    <w:rsid w:val="004E756B"/>
    <w:rsid w:val="004E7BBF"/>
    <w:rsid w:val="004E7C26"/>
    <w:rsid w:val="004E7DEC"/>
    <w:rsid w:val="004F0C86"/>
    <w:rsid w:val="004F0DB9"/>
    <w:rsid w:val="004F2369"/>
    <w:rsid w:val="004F3248"/>
    <w:rsid w:val="004F51CE"/>
    <w:rsid w:val="004F52CF"/>
    <w:rsid w:val="004F5CC6"/>
    <w:rsid w:val="004F6778"/>
    <w:rsid w:val="004F7DB1"/>
    <w:rsid w:val="005002FD"/>
    <w:rsid w:val="005009BB"/>
    <w:rsid w:val="005021E7"/>
    <w:rsid w:val="00503803"/>
    <w:rsid w:val="005053AF"/>
    <w:rsid w:val="0050675B"/>
    <w:rsid w:val="0051178E"/>
    <w:rsid w:val="00512568"/>
    <w:rsid w:val="005128CA"/>
    <w:rsid w:val="00514D5F"/>
    <w:rsid w:val="00515FE9"/>
    <w:rsid w:val="00516750"/>
    <w:rsid w:val="0051692B"/>
    <w:rsid w:val="00521217"/>
    <w:rsid w:val="00522944"/>
    <w:rsid w:val="00523B3A"/>
    <w:rsid w:val="00525899"/>
    <w:rsid w:val="00525BDF"/>
    <w:rsid w:val="00530763"/>
    <w:rsid w:val="00530E0B"/>
    <w:rsid w:val="00532D16"/>
    <w:rsid w:val="00534176"/>
    <w:rsid w:val="0053673D"/>
    <w:rsid w:val="00536D04"/>
    <w:rsid w:val="005373F2"/>
    <w:rsid w:val="00537584"/>
    <w:rsid w:val="00537F6C"/>
    <w:rsid w:val="00540806"/>
    <w:rsid w:val="0054085D"/>
    <w:rsid w:val="00540EF7"/>
    <w:rsid w:val="0054106D"/>
    <w:rsid w:val="005414BD"/>
    <w:rsid w:val="00541739"/>
    <w:rsid w:val="00543735"/>
    <w:rsid w:val="00544024"/>
    <w:rsid w:val="0054579A"/>
    <w:rsid w:val="00546B82"/>
    <w:rsid w:val="00547702"/>
    <w:rsid w:val="00547F97"/>
    <w:rsid w:val="0055120A"/>
    <w:rsid w:val="00553103"/>
    <w:rsid w:val="00553927"/>
    <w:rsid w:val="005546D6"/>
    <w:rsid w:val="00555EDF"/>
    <w:rsid w:val="00561D0B"/>
    <w:rsid w:val="00562F77"/>
    <w:rsid w:val="00564C7E"/>
    <w:rsid w:val="00571DE1"/>
    <w:rsid w:val="00572214"/>
    <w:rsid w:val="00572518"/>
    <w:rsid w:val="00574718"/>
    <w:rsid w:val="00575A9C"/>
    <w:rsid w:val="0057606D"/>
    <w:rsid w:val="00580483"/>
    <w:rsid w:val="00580AFE"/>
    <w:rsid w:val="00582FEF"/>
    <w:rsid w:val="005835B9"/>
    <w:rsid w:val="0058434E"/>
    <w:rsid w:val="00585CCF"/>
    <w:rsid w:val="0058651C"/>
    <w:rsid w:val="0058660B"/>
    <w:rsid w:val="00590513"/>
    <w:rsid w:val="00590917"/>
    <w:rsid w:val="00591455"/>
    <w:rsid w:val="0059200D"/>
    <w:rsid w:val="00592A00"/>
    <w:rsid w:val="00592C63"/>
    <w:rsid w:val="0059356D"/>
    <w:rsid w:val="0059677C"/>
    <w:rsid w:val="005975A2"/>
    <w:rsid w:val="005A048E"/>
    <w:rsid w:val="005A238D"/>
    <w:rsid w:val="005A4EB0"/>
    <w:rsid w:val="005A599C"/>
    <w:rsid w:val="005B3E6F"/>
    <w:rsid w:val="005B428A"/>
    <w:rsid w:val="005B5B79"/>
    <w:rsid w:val="005B70D7"/>
    <w:rsid w:val="005C08F5"/>
    <w:rsid w:val="005C147D"/>
    <w:rsid w:val="005C1C37"/>
    <w:rsid w:val="005C24CD"/>
    <w:rsid w:val="005C257F"/>
    <w:rsid w:val="005C2B8A"/>
    <w:rsid w:val="005C445D"/>
    <w:rsid w:val="005C5986"/>
    <w:rsid w:val="005C5CE1"/>
    <w:rsid w:val="005C6036"/>
    <w:rsid w:val="005C73D4"/>
    <w:rsid w:val="005C796C"/>
    <w:rsid w:val="005D2C0A"/>
    <w:rsid w:val="005D317A"/>
    <w:rsid w:val="005D540D"/>
    <w:rsid w:val="005D64D9"/>
    <w:rsid w:val="005D7866"/>
    <w:rsid w:val="005E3F97"/>
    <w:rsid w:val="005E4283"/>
    <w:rsid w:val="005E49FB"/>
    <w:rsid w:val="005E54C4"/>
    <w:rsid w:val="005E5958"/>
    <w:rsid w:val="005E6D93"/>
    <w:rsid w:val="005F0FD7"/>
    <w:rsid w:val="005F316E"/>
    <w:rsid w:val="005F472E"/>
    <w:rsid w:val="005F5184"/>
    <w:rsid w:val="005F5F59"/>
    <w:rsid w:val="005F6017"/>
    <w:rsid w:val="005F6847"/>
    <w:rsid w:val="005F74B9"/>
    <w:rsid w:val="006016AF"/>
    <w:rsid w:val="006017CD"/>
    <w:rsid w:val="006023BD"/>
    <w:rsid w:val="00602CF9"/>
    <w:rsid w:val="00605B5B"/>
    <w:rsid w:val="006071A4"/>
    <w:rsid w:val="00607C54"/>
    <w:rsid w:val="006103D4"/>
    <w:rsid w:val="0061075B"/>
    <w:rsid w:val="006131CB"/>
    <w:rsid w:val="0061357C"/>
    <w:rsid w:val="00614240"/>
    <w:rsid w:val="0061578B"/>
    <w:rsid w:val="00620427"/>
    <w:rsid w:val="00620B6D"/>
    <w:rsid w:val="00621583"/>
    <w:rsid w:val="006235C8"/>
    <w:rsid w:val="006239F3"/>
    <w:rsid w:val="00624807"/>
    <w:rsid w:val="00624D68"/>
    <w:rsid w:val="00625435"/>
    <w:rsid w:val="00626496"/>
    <w:rsid w:val="00626C25"/>
    <w:rsid w:val="006271C4"/>
    <w:rsid w:val="006307ED"/>
    <w:rsid w:val="00630875"/>
    <w:rsid w:val="00631DB2"/>
    <w:rsid w:val="006333DA"/>
    <w:rsid w:val="00633F10"/>
    <w:rsid w:val="006340BC"/>
    <w:rsid w:val="006347D6"/>
    <w:rsid w:val="00635B7C"/>
    <w:rsid w:val="00635C22"/>
    <w:rsid w:val="00635F70"/>
    <w:rsid w:val="006363EA"/>
    <w:rsid w:val="0063793E"/>
    <w:rsid w:val="00640348"/>
    <w:rsid w:val="00640F0F"/>
    <w:rsid w:val="00641499"/>
    <w:rsid w:val="00645253"/>
    <w:rsid w:val="006463F3"/>
    <w:rsid w:val="006510F6"/>
    <w:rsid w:val="0065124C"/>
    <w:rsid w:val="00651325"/>
    <w:rsid w:val="00652D34"/>
    <w:rsid w:val="0065357D"/>
    <w:rsid w:val="0065590D"/>
    <w:rsid w:val="00656353"/>
    <w:rsid w:val="00656EA7"/>
    <w:rsid w:val="00657DD0"/>
    <w:rsid w:val="006602F4"/>
    <w:rsid w:val="006603AD"/>
    <w:rsid w:val="00660B76"/>
    <w:rsid w:val="00660D25"/>
    <w:rsid w:val="0066304F"/>
    <w:rsid w:val="00663707"/>
    <w:rsid w:val="00663C37"/>
    <w:rsid w:val="00663FEA"/>
    <w:rsid w:val="00664D0C"/>
    <w:rsid w:val="006653D3"/>
    <w:rsid w:val="00667396"/>
    <w:rsid w:val="0066777D"/>
    <w:rsid w:val="00671F4F"/>
    <w:rsid w:val="00672388"/>
    <w:rsid w:val="00672742"/>
    <w:rsid w:val="006731D3"/>
    <w:rsid w:val="0067330D"/>
    <w:rsid w:val="00674DDA"/>
    <w:rsid w:val="00676FEF"/>
    <w:rsid w:val="00677354"/>
    <w:rsid w:val="00677A9F"/>
    <w:rsid w:val="00677CC8"/>
    <w:rsid w:val="006812F1"/>
    <w:rsid w:val="00681D1F"/>
    <w:rsid w:val="00682280"/>
    <w:rsid w:val="006830E2"/>
    <w:rsid w:val="0068365B"/>
    <w:rsid w:val="00683B42"/>
    <w:rsid w:val="00684104"/>
    <w:rsid w:val="0068547E"/>
    <w:rsid w:val="00685A4F"/>
    <w:rsid w:val="00687D3D"/>
    <w:rsid w:val="00690A8F"/>
    <w:rsid w:val="00694414"/>
    <w:rsid w:val="006964EB"/>
    <w:rsid w:val="00697634"/>
    <w:rsid w:val="0069779A"/>
    <w:rsid w:val="00697B69"/>
    <w:rsid w:val="006A0BBF"/>
    <w:rsid w:val="006A0C07"/>
    <w:rsid w:val="006A103A"/>
    <w:rsid w:val="006A2CEE"/>
    <w:rsid w:val="006A3DC4"/>
    <w:rsid w:val="006A60B0"/>
    <w:rsid w:val="006A60CD"/>
    <w:rsid w:val="006A641B"/>
    <w:rsid w:val="006A680B"/>
    <w:rsid w:val="006A75EB"/>
    <w:rsid w:val="006A7CB7"/>
    <w:rsid w:val="006B3661"/>
    <w:rsid w:val="006B471A"/>
    <w:rsid w:val="006B4E17"/>
    <w:rsid w:val="006B61FF"/>
    <w:rsid w:val="006B6C9A"/>
    <w:rsid w:val="006B7C87"/>
    <w:rsid w:val="006C040E"/>
    <w:rsid w:val="006C099B"/>
    <w:rsid w:val="006C1ED8"/>
    <w:rsid w:val="006C1FD3"/>
    <w:rsid w:val="006C453D"/>
    <w:rsid w:val="006C4621"/>
    <w:rsid w:val="006C496C"/>
    <w:rsid w:val="006C4E85"/>
    <w:rsid w:val="006C7401"/>
    <w:rsid w:val="006D01B2"/>
    <w:rsid w:val="006D0564"/>
    <w:rsid w:val="006D08D0"/>
    <w:rsid w:val="006D1754"/>
    <w:rsid w:val="006D5087"/>
    <w:rsid w:val="006D5743"/>
    <w:rsid w:val="006D65B3"/>
    <w:rsid w:val="006D6DDD"/>
    <w:rsid w:val="006D7069"/>
    <w:rsid w:val="006D7228"/>
    <w:rsid w:val="006D74C5"/>
    <w:rsid w:val="006D7CA7"/>
    <w:rsid w:val="006E007C"/>
    <w:rsid w:val="006E0368"/>
    <w:rsid w:val="006E1404"/>
    <w:rsid w:val="006E177A"/>
    <w:rsid w:val="006E27A5"/>
    <w:rsid w:val="006E3176"/>
    <w:rsid w:val="006E34DE"/>
    <w:rsid w:val="006E62D8"/>
    <w:rsid w:val="006E78EB"/>
    <w:rsid w:val="006E7CC3"/>
    <w:rsid w:val="006F0250"/>
    <w:rsid w:val="006F04D5"/>
    <w:rsid w:val="006F0C4C"/>
    <w:rsid w:val="006F15BF"/>
    <w:rsid w:val="006F164F"/>
    <w:rsid w:val="006F17C6"/>
    <w:rsid w:val="006F2110"/>
    <w:rsid w:val="006F718B"/>
    <w:rsid w:val="006F7445"/>
    <w:rsid w:val="006F7C97"/>
    <w:rsid w:val="007023AD"/>
    <w:rsid w:val="007032C7"/>
    <w:rsid w:val="0070572F"/>
    <w:rsid w:val="0070632E"/>
    <w:rsid w:val="00706ECE"/>
    <w:rsid w:val="00707E14"/>
    <w:rsid w:val="00712662"/>
    <w:rsid w:val="00713424"/>
    <w:rsid w:val="007203CE"/>
    <w:rsid w:val="0072073F"/>
    <w:rsid w:val="00721AAD"/>
    <w:rsid w:val="00722486"/>
    <w:rsid w:val="007239FD"/>
    <w:rsid w:val="00725152"/>
    <w:rsid w:val="00725B6D"/>
    <w:rsid w:val="007279B7"/>
    <w:rsid w:val="007307CA"/>
    <w:rsid w:val="007337C6"/>
    <w:rsid w:val="0073474A"/>
    <w:rsid w:val="007354E6"/>
    <w:rsid w:val="00735D42"/>
    <w:rsid w:val="00737940"/>
    <w:rsid w:val="007401D3"/>
    <w:rsid w:val="00740611"/>
    <w:rsid w:val="00741411"/>
    <w:rsid w:val="00742002"/>
    <w:rsid w:val="0074315B"/>
    <w:rsid w:val="007457F0"/>
    <w:rsid w:val="00745959"/>
    <w:rsid w:val="007532EA"/>
    <w:rsid w:val="00754148"/>
    <w:rsid w:val="00754210"/>
    <w:rsid w:val="00756FB3"/>
    <w:rsid w:val="0076061B"/>
    <w:rsid w:val="00760677"/>
    <w:rsid w:val="0076067D"/>
    <w:rsid w:val="00761024"/>
    <w:rsid w:val="0076550E"/>
    <w:rsid w:val="007668D6"/>
    <w:rsid w:val="007669F2"/>
    <w:rsid w:val="00766D83"/>
    <w:rsid w:val="00766F87"/>
    <w:rsid w:val="00772CCD"/>
    <w:rsid w:val="0077426F"/>
    <w:rsid w:val="00774F95"/>
    <w:rsid w:val="00777BA0"/>
    <w:rsid w:val="00781D1C"/>
    <w:rsid w:val="00781E76"/>
    <w:rsid w:val="0078309E"/>
    <w:rsid w:val="0078637D"/>
    <w:rsid w:val="00786970"/>
    <w:rsid w:val="00787E0A"/>
    <w:rsid w:val="007900DF"/>
    <w:rsid w:val="0079165B"/>
    <w:rsid w:val="00793356"/>
    <w:rsid w:val="007942B5"/>
    <w:rsid w:val="00794E51"/>
    <w:rsid w:val="0079663D"/>
    <w:rsid w:val="007A22E3"/>
    <w:rsid w:val="007A24B4"/>
    <w:rsid w:val="007A2B19"/>
    <w:rsid w:val="007A558C"/>
    <w:rsid w:val="007A57EB"/>
    <w:rsid w:val="007A5F04"/>
    <w:rsid w:val="007A6167"/>
    <w:rsid w:val="007A7217"/>
    <w:rsid w:val="007A7E10"/>
    <w:rsid w:val="007B0E55"/>
    <w:rsid w:val="007B1130"/>
    <w:rsid w:val="007B13FD"/>
    <w:rsid w:val="007B1E12"/>
    <w:rsid w:val="007B3471"/>
    <w:rsid w:val="007B38C8"/>
    <w:rsid w:val="007B48BD"/>
    <w:rsid w:val="007B4BB0"/>
    <w:rsid w:val="007B639B"/>
    <w:rsid w:val="007B6977"/>
    <w:rsid w:val="007B783E"/>
    <w:rsid w:val="007C3819"/>
    <w:rsid w:val="007C49E8"/>
    <w:rsid w:val="007C4C3F"/>
    <w:rsid w:val="007D022D"/>
    <w:rsid w:val="007D035B"/>
    <w:rsid w:val="007D5AE3"/>
    <w:rsid w:val="007D7C40"/>
    <w:rsid w:val="007E0EB8"/>
    <w:rsid w:val="007E10A8"/>
    <w:rsid w:val="007E25A4"/>
    <w:rsid w:val="007E375A"/>
    <w:rsid w:val="007E59F2"/>
    <w:rsid w:val="007E5A31"/>
    <w:rsid w:val="007E6A3F"/>
    <w:rsid w:val="007E7C5A"/>
    <w:rsid w:val="007F09AD"/>
    <w:rsid w:val="007F1141"/>
    <w:rsid w:val="007F17F8"/>
    <w:rsid w:val="007F1ABE"/>
    <w:rsid w:val="007F1BA7"/>
    <w:rsid w:val="007F1D26"/>
    <w:rsid w:val="007F3595"/>
    <w:rsid w:val="007F3FD7"/>
    <w:rsid w:val="0080106A"/>
    <w:rsid w:val="008013BB"/>
    <w:rsid w:val="00801B7C"/>
    <w:rsid w:val="0080220A"/>
    <w:rsid w:val="008043F9"/>
    <w:rsid w:val="00805F65"/>
    <w:rsid w:val="00806B4F"/>
    <w:rsid w:val="00806DF2"/>
    <w:rsid w:val="008100BF"/>
    <w:rsid w:val="00811137"/>
    <w:rsid w:val="00811EDE"/>
    <w:rsid w:val="00813B15"/>
    <w:rsid w:val="00814E47"/>
    <w:rsid w:val="008175C7"/>
    <w:rsid w:val="00820EF5"/>
    <w:rsid w:val="00822335"/>
    <w:rsid w:val="00822971"/>
    <w:rsid w:val="00823A1E"/>
    <w:rsid w:val="00823A60"/>
    <w:rsid w:val="0082439C"/>
    <w:rsid w:val="0082566B"/>
    <w:rsid w:val="00825EB9"/>
    <w:rsid w:val="00827FC4"/>
    <w:rsid w:val="00830376"/>
    <w:rsid w:val="00831E89"/>
    <w:rsid w:val="0083213D"/>
    <w:rsid w:val="0083246F"/>
    <w:rsid w:val="00832963"/>
    <w:rsid w:val="0083385C"/>
    <w:rsid w:val="008364E4"/>
    <w:rsid w:val="00836AC2"/>
    <w:rsid w:val="00836FE6"/>
    <w:rsid w:val="00840129"/>
    <w:rsid w:val="008403A2"/>
    <w:rsid w:val="00840499"/>
    <w:rsid w:val="008426C4"/>
    <w:rsid w:val="00843A5C"/>
    <w:rsid w:val="008450BF"/>
    <w:rsid w:val="00847D4F"/>
    <w:rsid w:val="008540A7"/>
    <w:rsid w:val="00854170"/>
    <w:rsid w:val="008543D5"/>
    <w:rsid w:val="008567A4"/>
    <w:rsid w:val="00856BAB"/>
    <w:rsid w:val="0086018C"/>
    <w:rsid w:val="008604C1"/>
    <w:rsid w:val="00861428"/>
    <w:rsid w:val="00865120"/>
    <w:rsid w:val="0086592D"/>
    <w:rsid w:val="00866230"/>
    <w:rsid w:val="008664E7"/>
    <w:rsid w:val="00866FF7"/>
    <w:rsid w:val="008678F3"/>
    <w:rsid w:val="00867926"/>
    <w:rsid w:val="00873B74"/>
    <w:rsid w:val="00873CBD"/>
    <w:rsid w:val="00874903"/>
    <w:rsid w:val="00875F0E"/>
    <w:rsid w:val="00876BA5"/>
    <w:rsid w:val="008771D4"/>
    <w:rsid w:val="00877C52"/>
    <w:rsid w:val="00882101"/>
    <w:rsid w:val="0088281B"/>
    <w:rsid w:val="0088360D"/>
    <w:rsid w:val="0088381B"/>
    <w:rsid w:val="00884666"/>
    <w:rsid w:val="00884928"/>
    <w:rsid w:val="00884F10"/>
    <w:rsid w:val="0088648E"/>
    <w:rsid w:val="00887EC6"/>
    <w:rsid w:val="00890501"/>
    <w:rsid w:val="00890666"/>
    <w:rsid w:val="0089171E"/>
    <w:rsid w:val="00891856"/>
    <w:rsid w:val="0089288F"/>
    <w:rsid w:val="00894342"/>
    <w:rsid w:val="00895B67"/>
    <w:rsid w:val="008961B2"/>
    <w:rsid w:val="00897C9C"/>
    <w:rsid w:val="008A0A18"/>
    <w:rsid w:val="008A198A"/>
    <w:rsid w:val="008A2B91"/>
    <w:rsid w:val="008A2E66"/>
    <w:rsid w:val="008A441B"/>
    <w:rsid w:val="008A5151"/>
    <w:rsid w:val="008A7BD8"/>
    <w:rsid w:val="008B1881"/>
    <w:rsid w:val="008B1AE4"/>
    <w:rsid w:val="008B2F16"/>
    <w:rsid w:val="008B4569"/>
    <w:rsid w:val="008B5C7A"/>
    <w:rsid w:val="008B5E45"/>
    <w:rsid w:val="008B6746"/>
    <w:rsid w:val="008B6E1C"/>
    <w:rsid w:val="008B741D"/>
    <w:rsid w:val="008C0368"/>
    <w:rsid w:val="008C1578"/>
    <w:rsid w:val="008C1588"/>
    <w:rsid w:val="008C2E8D"/>
    <w:rsid w:val="008C3F29"/>
    <w:rsid w:val="008C4C35"/>
    <w:rsid w:val="008D34EF"/>
    <w:rsid w:val="008D3E59"/>
    <w:rsid w:val="008D3E61"/>
    <w:rsid w:val="008D43FE"/>
    <w:rsid w:val="008D53F2"/>
    <w:rsid w:val="008D6EBB"/>
    <w:rsid w:val="008D760F"/>
    <w:rsid w:val="008D7E80"/>
    <w:rsid w:val="008E1698"/>
    <w:rsid w:val="008E1E1B"/>
    <w:rsid w:val="008E3164"/>
    <w:rsid w:val="008E58A1"/>
    <w:rsid w:val="008E6FA7"/>
    <w:rsid w:val="008F02E9"/>
    <w:rsid w:val="008F16DD"/>
    <w:rsid w:val="008F2A99"/>
    <w:rsid w:val="008F368D"/>
    <w:rsid w:val="008F3C5F"/>
    <w:rsid w:val="008F3D35"/>
    <w:rsid w:val="008F3F6C"/>
    <w:rsid w:val="008F4563"/>
    <w:rsid w:val="008F7238"/>
    <w:rsid w:val="008F7636"/>
    <w:rsid w:val="00900557"/>
    <w:rsid w:val="00900D9B"/>
    <w:rsid w:val="0090120E"/>
    <w:rsid w:val="00901A8E"/>
    <w:rsid w:val="009023E7"/>
    <w:rsid w:val="0090311D"/>
    <w:rsid w:val="00904C34"/>
    <w:rsid w:val="00905539"/>
    <w:rsid w:val="00905EA4"/>
    <w:rsid w:val="009066D2"/>
    <w:rsid w:val="00907176"/>
    <w:rsid w:val="00907468"/>
    <w:rsid w:val="0090780C"/>
    <w:rsid w:val="00910B6B"/>
    <w:rsid w:val="009113E5"/>
    <w:rsid w:val="0091392E"/>
    <w:rsid w:val="009148EA"/>
    <w:rsid w:val="00914BB5"/>
    <w:rsid w:val="009156BC"/>
    <w:rsid w:val="00915FAA"/>
    <w:rsid w:val="0091613C"/>
    <w:rsid w:val="00916F12"/>
    <w:rsid w:val="00921CAC"/>
    <w:rsid w:val="00922894"/>
    <w:rsid w:val="00925536"/>
    <w:rsid w:val="00925928"/>
    <w:rsid w:val="00926E75"/>
    <w:rsid w:val="00932224"/>
    <w:rsid w:val="00933883"/>
    <w:rsid w:val="00935A80"/>
    <w:rsid w:val="00935B59"/>
    <w:rsid w:val="0093746D"/>
    <w:rsid w:val="00937BA9"/>
    <w:rsid w:val="0094099C"/>
    <w:rsid w:val="00941CB1"/>
    <w:rsid w:val="00941F75"/>
    <w:rsid w:val="00943D8D"/>
    <w:rsid w:val="00950238"/>
    <w:rsid w:val="0095054D"/>
    <w:rsid w:val="00950E78"/>
    <w:rsid w:val="00951043"/>
    <w:rsid w:val="009522F1"/>
    <w:rsid w:val="00952562"/>
    <w:rsid w:val="0095270B"/>
    <w:rsid w:val="0095395E"/>
    <w:rsid w:val="009542CE"/>
    <w:rsid w:val="0095517D"/>
    <w:rsid w:val="009620A0"/>
    <w:rsid w:val="00962C3A"/>
    <w:rsid w:val="009632CB"/>
    <w:rsid w:val="00964E4C"/>
    <w:rsid w:val="00965024"/>
    <w:rsid w:val="00965EBD"/>
    <w:rsid w:val="009661C2"/>
    <w:rsid w:val="00966202"/>
    <w:rsid w:val="009675C8"/>
    <w:rsid w:val="00970546"/>
    <w:rsid w:val="0097181B"/>
    <w:rsid w:val="00971FD5"/>
    <w:rsid w:val="009727CB"/>
    <w:rsid w:val="009729FD"/>
    <w:rsid w:val="00975D04"/>
    <w:rsid w:val="00976654"/>
    <w:rsid w:val="00976984"/>
    <w:rsid w:val="0098136D"/>
    <w:rsid w:val="0098203D"/>
    <w:rsid w:val="00983CF2"/>
    <w:rsid w:val="00984946"/>
    <w:rsid w:val="00985CB4"/>
    <w:rsid w:val="00985DBD"/>
    <w:rsid w:val="00986ABF"/>
    <w:rsid w:val="00987DA1"/>
    <w:rsid w:val="009904AB"/>
    <w:rsid w:val="009910B1"/>
    <w:rsid w:val="009910F5"/>
    <w:rsid w:val="00991CA0"/>
    <w:rsid w:val="00992490"/>
    <w:rsid w:val="00995A69"/>
    <w:rsid w:val="009A3BED"/>
    <w:rsid w:val="009A4045"/>
    <w:rsid w:val="009A4BE9"/>
    <w:rsid w:val="009A4F34"/>
    <w:rsid w:val="009A5F22"/>
    <w:rsid w:val="009A68AF"/>
    <w:rsid w:val="009A717D"/>
    <w:rsid w:val="009A722A"/>
    <w:rsid w:val="009A7900"/>
    <w:rsid w:val="009A7A73"/>
    <w:rsid w:val="009A7D19"/>
    <w:rsid w:val="009B0910"/>
    <w:rsid w:val="009B1109"/>
    <w:rsid w:val="009B1815"/>
    <w:rsid w:val="009B1FC6"/>
    <w:rsid w:val="009B4909"/>
    <w:rsid w:val="009B73AA"/>
    <w:rsid w:val="009C07B4"/>
    <w:rsid w:val="009C1CBC"/>
    <w:rsid w:val="009C3408"/>
    <w:rsid w:val="009C4382"/>
    <w:rsid w:val="009C65A4"/>
    <w:rsid w:val="009D0C81"/>
    <w:rsid w:val="009D1187"/>
    <w:rsid w:val="009D1A3B"/>
    <w:rsid w:val="009D2CC2"/>
    <w:rsid w:val="009D4137"/>
    <w:rsid w:val="009D4B9E"/>
    <w:rsid w:val="009D4CB9"/>
    <w:rsid w:val="009D5751"/>
    <w:rsid w:val="009D6735"/>
    <w:rsid w:val="009D78EA"/>
    <w:rsid w:val="009D7DDC"/>
    <w:rsid w:val="009D7E0D"/>
    <w:rsid w:val="009E11EC"/>
    <w:rsid w:val="009E1A7B"/>
    <w:rsid w:val="009E4832"/>
    <w:rsid w:val="009E5FB8"/>
    <w:rsid w:val="009E6652"/>
    <w:rsid w:val="009E6719"/>
    <w:rsid w:val="009F2251"/>
    <w:rsid w:val="009F2651"/>
    <w:rsid w:val="009F2966"/>
    <w:rsid w:val="009F2F35"/>
    <w:rsid w:val="009F6653"/>
    <w:rsid w:val="00A00798"/>
    <w:rsid w:val="00A02BB5"/>
    <w:rsid w:val="00A10310"/>
    <w:rsid w:val="00A13B24"/>
    <w:rsid w:val="00A1477D"/>
    <w:rsid w:val="00A14C73"/>
    <w:rsid w:val="00A1588A"/>
    <w:rsid w:val="00A15FC4"/>
    <w:rsid w:val="00A16877"/>
    <w:rsid w:val="00A173C3"/>
    <w:rsid w:val="00A21F15"/>
    <w:rsid w:val="00A225A0"/>
    <w:rsid w:val="00A245E2"/>
    <w:rsid w:val="00A252C2"/>
    <w:rsid w:val="00A2705D"/>
    <w:rsid w:val="00A30410"/>
    <w:rsid w:val="00A30686"/>
    <w:rsid w:val="00A3089F"/>
    <w:rsid w:val="00A33FAD"/>
    <w:rsid w:val="00A357A3"/>
    <w:rsid w:val="00A361C0"/>
    <w:rsid w:val="00A37203"/>
    <w:rsid w:val="00A40845"/>
    <w:rsid w:val="00A40EA4"/>
    <w:rsid w:val="00A41E4D"/>
    <w:rsid w:val="00A44198"/>
    <w:rsid w:val="00A44664"/>
    <w:rsid w:val="00A45D16"/>
    <w:rsid w:val="00A45EA0"/>
    <w:rsid w:val="00A47DF9"/>
    <w:rsid w:val="00A511BE"/>
    <w:rsid w:val="00A53C3A"/>
    <w:rsid w:val="00A55330"/>
    <w:rsid w:val="00A55573"/>
    <w:rsid w:val="00A5603A"/>
    <w:rsid w:val="00A56F70"/>
    <w:rsid w:val="00A5747B"/>
    <w:rsid w:val="00A577E5"/>
    <w:rsid w:val="00A60DF7"/>
    <w:rsid w:val="00A611FE"/>
    <w:rsid w:val="00A637D8"/>
    <w:rsid w:val="00A65247"/>
    <w:rsid w:val="00A66105"/>
    <w:rsid w:val="00A674C3"/>
    <w:rsid w:val="00A67C74"/>
    <w:rsid w:val="00A67DF9"/>
    <w:rsid w:val="00A71B81"/>
    <w:rsid w:val="00A722CC"/>
    <w:rsid w:val="00A74161"/>
    <w:rsid w:val="00A76138"/>
    <w:rsid w:val="00A76487"/>
    <w:rsid w:val="00A76838"/>
    <w:rsid w:val="00A769C6"/>
    <w:rsid w:val="00A775A3"/>
    <w:rsid w:val="00A77E75"/>
    <w:rsid w:val="00A80198"/>
    <w:rsid w:val="00A817CE"/>
    <w:rsid w:val="00A818FE"/>
    <w:rsid w:val="00A8337E"/>
    <w:rsid w:val="00A84E92"/>
    <w:rsid w:val="00A85C15"/>
    <w:rsid w:val="00A86B3F"/>
    <w:rsid w:val="00A86BEA"/>
    <w:rsid w:val="00A87864"/>
    <w:rsid w:val="00A90BD9"/>
    <w:rsid w:val="00A91D52"/>
    <w:rsid w:val="00A91F2E"/>
    <w:rsid w:val="00A93B39"/>
    <w:rsid w:val="00A95665"/>
    <w:rsid w:val="00A95DA3"/>
    <w:rsid w:val="00A9609C"/>
    <w:rsid w:val="00A97253"/>
    <w:rsid w:val="00A97959"/>
    <w:rsid w:val="00A97A5B"/>
    <w:rsid w:val="00AA15CE"/>
    <w:rsid w:val="00AA394B"/>
    <w:rsid w:val="00AA77EF"/>
    <w:rsid w:val="00AB092B"/>
    <w:rsid w:val="00AB0DF3"/>
    <w:rsid w:val="00AB1D8E"/>
    <w:rsid w:val="00AB2BBC"/>
    <w:rsid w:val="00AB36C6"/>
    <w:rsid w:val="00AB55D9"/>
    <w:rsid w:val="00AC13AE"/>
    <w:rsid w:val="00AC1BC3"/>
    <w:rsid w:val="00AC25EA"/>
    <w:rsid w:val="00AC2C58"/>
    <w:rsid w:val="00AC31B6"/>
    <w:rsid w:val="00AC3FDC"/>
    <w:rsid w:val="00AC49F5"/>
    <w:rsid w:val="00AC51E6"/>
    <w:rsid w:val="00AC769D"/>
    <w:rsid w:val="00AD00D4"/>
    <w:rsid w:val="00AD0980"/>
    <w:rsid w:val="00AD145C"/>
    <w:rsid w:val="00AD6530"/>
    <w:rsid w:val="00AD68EA"/>
    <w:rsid w:val="00AE0325"/>
    <w:rsid w:val="00AE1C11"/>
    <w:rsid w:val="00AE28F2"/>
    <w:rsid w:val="00AE2B7D"/>
    <w:rsid w:val="00AE33EF"/>
    <w:rsid w:val="00AE3B05"/>
    <w:rsid w:val="00AE53CF"/>
    <w:rsid w:val="00AE6665"/>
    <w:rsid w:val="00AE6844"/>
    <w:rsid w:val="00AE70F2"/>
    <w:rsid w:val="00AF00B3"/>
    <w:rsid w:val="00AF2A8B"/>
    <w:rsid w:val="00AF414E"/>
    <w:rsid w:val="00AF56A9"/>
    <w:rsid w:val="00AF5FAB"/>
    <w:rsid w:val="00AF6589"/>
    <w:rsid w:val="00AF6630"/>
    <w:rsid w:val="00B01088"/>
    <w:rsid w:val="00B01BFE"/>
    <w:rsid w:val="00B03A0A"/>
    <w:rsid w:val="00B04620"/>
    <w:rsid w:val="00B04924"/>
    <w:rsid w:val="00B04953"/>
    <w:rsid w:val="00B05460"/>
    <w:rsid w:val="00B07C96"/>
    <w:rsid w:val="00B12CC1"/>
    <w:rsid w:val="00B13583"/>
    <w:rsid w:val="00B13933"/>
    <w:rsid w:val="00B15882"/>
    <w:rsid w:val="00B15DCE"/>
    <w:rsid w:val="00B20C9D"/>
    <w:rsid w:val="00B210AE"/>
    <w:rsid w:val="00B228FD"/>
    <w:rsid w:val="00B22AE2"/>
    <w:rsid w:val="00B248E4"/>
    <w:rsid w:val="00B26CDD"/>
    <w:rsid w:val="00B3032D"/>
    <w:rsid w:val="00B30E32"/>
    <w:rsid w:val="00B316AF"/>
    <w:rsid w:val="00B3240B"/>
    <w:rsid w:val="00B32F64"/>
    <w:rsid w:val="00B34E50"/>
    <w:rsid w:val="00B35224"/>
    <w:rsid w:val="00B401A2"/>
    <w:rsid w:val="00B40601"/>
    <w:rsid w:val="00B40CEE"/>
    <w:rsid w:val="00B40FC2"/>
    <w:rsid w:val="00B436DA"/>
    <w:rsid w:val="00B44B3A"/>
    <w:rsid w:val="00B44F17"/>
    <w:rsid w:val="00B453B9"/>
    <w:rsid w:val="00B469C0"/>
    <w:rsid w:val="00B46C39"/>
    <w:rsid w:val="00B4742D"/>
    <w:rsid w:val="00B5012C"/>
    <w:rsid w:val="00B52282"/>
    <w:rsid w:val="00B52FF1"/>
    <w:rsid w:val="00B53B69"/>
    <w:rsid w:val="00B53BB7"/>
    <w:rsid w:val="00B54222"/>
    <w:rsid w:val="00B559E5"/>
    <w:rsid w:val="00B55E83"/>
    <w:rsid w:val="00B5682B"/>
    <w:rsid w:val="00B571B8"/>
    <w:rsid w:val="00B600EC"/>
    <w:rsid w:val="00B60235"/>
    <w:rsid w:val="00B60D2D"/>
    <w:rsid w:val="00B62234"/>
    <w:rsid w:val="00B64B6E"/>
    <w:rsid w:val="00B65935"/>
    <w:rsid w:val="00B6735E"/>
    <w:rsid w:val="00B67BC4"/>
    <w:rsid w:val="00B73A4C"/>
    <w:rsid w:val="00B742ED"/>
    <w:rsid w:val="00B74486"/>
    <w:rsid w:val="00B74CC6"/>
    <w:rsid w:val="00B760D8"/>
    <w:rsid w:val="00B77FEF"/>
    <w:rsid w:val="00B80A97"/>
    <w:rsid w:val="00B814E3"/>
    <w:rsid w:val="00B82284"/>
    <w:rsid w:val="00B83102"/>
    <w:rsid w:val="00B85EB2"/>
    <w:rsid w:val="00B860A7"/>
    <w:rsid w:val="00B863A8"/>
    <w:rsid w:val="00B879CB"/>
    <w:rsid w:val="00B87CCF"/>
    <w:rsid w:val="00B87EC6"/>
    <w:rsid w:val="00B93067"/>
    <w:rsid w:val="00B9390C"/>
    <w:rsid w:val="00B94198"/>
    <w:rsid w:val="00B95561"/>
    <w:rsid w:val="00B962A6"/>
    <w:rsid w:val="00B973E2"/>
    <w:rsid w:val="00B97A4B"/>
    <w:rsid w:val="00B97B91"/>
    <w:rsid w:val="00BA172F"/>
    <w:rsid w:val="00BA2A6B"/>
    <w:rsid w:val="00BA3898"/>
    <w:rsid w:val="00BA6B53"/>
    <w:rsid w:val="00BA72B9"/>
    <w:rsid w:val="00BA7FA2"/>
    <w:rsid w:val="00BB0041"/>
    <w:rsid w:val="00BB1A12"/>
    <w:rsid w:val="00BB37D1"/>
    <w:rsid w:val="00BB5DB7"/>
    <w:rsid w:val="00BB636D"/>
    <w:rsid w:val="00BC006A"/>
    <w:rsid w:val="00BC0453"/>
    <w:rsid w:val="00BC0AA8"/>
    <w:rsid w:val="00BC168C"/>
    <w:rsid w:val="00BC224E"/>
    <w:rsid w:val="00BC2CF9"/>
    <w:rsid w:val="00BC555C"/>
    <w:rsid w:val="00BC7F6C"/>
    <w:rsid w:val="00BD1922"/>
    <w:rsid w:val="00BD42E0"/>
    <w:rsid w:val="00BD43C6"/>
    <w:rsid w:val="00BD570F"/>
    <w:rsid w:val="00BE26F0"/>
    <w:rsid w:val="00BE2DCC"/>
    <w:rsid w:val="00BE3055"/>
    <w:rsid w:val="00BE3329"/>
    <w:rsid w:val="00BE4384"/>
    <w:rsid w:val="00BE48DB"/>
    <w:rsid w:val="00BE55A9"/>
    <w:rsid w:val="00BF0433"/>
    <w:rsid w:val="00BF045B"/>
    <w:rsid w:val="00BF08CB"/>
    <w:rsid w:val="00BF2FF1"/>
    <w:rsid w:val="00BF4917"/>
    <w:rsid w:val="00BF4E7E"/>
    <w:rsid w:val="00BF5013"/>
    <w:rsid w:val="00BF5489"/>
    <w:rsid w:val="00BF55FE"/>
    <w:rsid w:val="00BF5D16"/>
    <w:rsid w:val="00BF7557"/>
    <w:rsid w:val="00C00049"/>
    <w:rsid w:val="00C04B04"/>
    <w:rsid w:val="00C07C30"/>
    <w:rsid w:val="00C10790"/>
    <w:rsid w:val="00C10FC7"/>
    <w:rsid w:val="00C114A0"/>
    <w:rsid w:val="00C138B3"/>
    <w:rsid w:val="00C13C13"/>
    <w:rsid w:val="00C14E3C"/>
    <w:rsid w:val="00C16A2C"/>
    <w:rsid w:val="00C16CF8"/>
    <w:rsid w:val="00C2093F"/>
    <w:rsid w:val="00C20A59"/>
    <w:rsid w:val="00C216EC"/>
    <w:rsid w:val="00C22CC6"/>
    <w:rsid w:val="00C232C1"/>
    <w:rsid w:val="00C23A61"/>
    <w:rsid w:val="00C23C7D"/>
    <w:rsid w:val="00C250FC"/>
    <w:rsid w:val="00C265AA"/>
    <w:rsid w:val="00C271AF"/>
    <w:rsid w:val="00C27472"/>
    <w:rsid w:val="00C279AE"/>
    <w:rsid w:val="00C3018F"/>
    <w:rsid w:val="00C32AFC"/>
    <w:rsid w:val="00C35094"/>
    <w:rsid w:val="00C35916"/>
    <w:rsid w:val="00C41BF0"/>
    <w:rsid w:val="00C42DD9"/>
    <w:rsid w:val="00C42E80"/>
    <w:rsid w:val="00C46324"/>
    <w:rsid w:val="00C466C0"/>
    <w:rsid w:val="00C46BEC"/>
    <w:rsid w:val="00C46E51"/>
    <w:rsid w:val="00C4739D"/>
    <w:rsid w:val="00C4747F"/>
    <w:rsid w:val="00C506F5"/>
    <w:rsid w:val="00C53B71"/>
    <w:rsid w:val="00C55692"/>
    <w:rsid w:val="00C56633"/>
    <w:rsid w:val="00C57B3E"/>
    <w:rsid w:val="00C608ED"/>
    <w:rsid w:val="00C6093F"/>
    <w:rsid w:val="00C60E4D"/>
    <w:rsid w:val="00C623CE"/>
    <w:rsid w:val="00C636B5"/>
    <w:rsid w:val="00C647AC"/>
    <w:rsid w:val="00C647B5"/>
    <w:rsid w:val="00C64A65"/>
    <w:rsid w:val="00C66D86"/>
    <w:rsid w:val="00C67137"/>
    <w:rsid w:val="00C6796E"/>
    <w:rsid w:val="00C67E2A"/>
    <w:rsid w:val="00C745F3"/>
    <w:rsid w:val="00C764C8"/>
    <w:rsid w:val="00C772D9"/>
    <w:rsid w:val="00C80B37"/>
    <w:rsid w:val="00C833A4"/>
    <w:rsid w:val="00C84FB5"/>
    <w:rsid w:val="00C8582B"/>
    <w:rsid w:val="00C86915"/>
    <w:rsid w:val="00C902CE"/>
    <w:rsid w:val="00C90704"/>
    <w:rsid w:val="00C90F73"/>
    <w:rsid w:val="00C91838"/>
    <w:rsid w:val="00C931F7"/>
    <w:rsid w:val="00C93EA1"/>
    <w:rsid w:val="00C94469"/>
    <w:rsid w:val="00C949E6"/>
    <w:rsid w:val="00C94D79"/>
    <w:rsid w:val="00C94F72"/>
    <w:rsid w:val="00C9595D"/>
    <w:rsid w:val="00CA0DEB"/>
    <w:rsid w:val="00CA2FB3"/>
    <w:rsid w:val="00CA35DA"/>
    <w:rsid w:val="00CA519C"/>
    <w:rsid w:val="00CA5639"/>
    <w:rsid w:val="00CA612E"/>
    <w:rsid w:val="00CA70C3"/>
    <w:rsid w:val="00CA7FF3"/>
    <w:rsid w:val="00CB0F84"/>
    <w:rsid w:val="00CB11A4"/>
    <w:rsid w:val="00CB42A0"/>
    <w:rsid w:val="00CB6A74"/>
    <w:rsid w:val="00CB747C"/>
    <w:rsid w:val="00CC1D1B"/>
    <w:rsid w:val="00CC24E5"/>
    <w:rsid w:val="00CC4D6A"/>
    <w:rsid w:val="00CC57F5"/>
    <w:rsid w:val="00CC7CA1"/>
    <w:rsid w:val="00CD00A9"/>
    <w:rsid w:val="00CD01F2"/>
    <w:rsid w:val="00CD0536"/>
    <w:rsid w:val="00CD17E8"/>
    <w:rsid w:val="00CD2D81"/>
    <w:rsid w:val="00CD2FDC"/>
    <w:rsid w:val="00CD3889"/>
    <w:rsid w:val="00CD5079"/>
    <w:rsid w:val="00CD5406"/>
    <w:rsid w:val="00CD5E4D"/>
    <w:rsid w:val="00CD66A5"/>
    <w:rsid w:val="00CD6A77"/>
    <w:rsid w:val="00CD6CCF"/>
    <w:rsid w:val="00CD758D"/>
    <w:rsid w:val="00CE0DCA"/>
    <w:rsid w:val="00CE1C4E"/>
    <w:rsid w:val="00CE3053"/>
    <w:rsid w:val="00CE602F"/>
    <w:rsid w:val="00CE6A1E"/>
    <w:rsid w:val="00CE7BDF"/>
    <w:rsid w:val="00CF097F"/>
    <w:rsid w:val="00CF2A5C"/>
    <w:rsid w:val="00CF2D6D"/>
    <w:rsid w:val="00CF4658"/>
    <w:rsid w:val="00CF688A"/>
    <w:rsid w:val="00CF76BC"/>
    <w:rsid w:val="00D02436"/>
    <w:rsid w:val="00D05E8D"/>
    <w:rsid w:val="00D063D4"/>
    <w:rsid w:val="00D06817"/>
    <w:rsid w:val="00D075D8"/>
    <w:rsid w:val="00D07B07"/>
    <w:rsid w:val="00D10D69"/>
    <w:rsid w:val="00D1159E"/>
    <w:rsid w:val="00D121ED"/>
    <w:rsid w:val="00D14815"/>
    <w:rsid w:val="00D14C1C"/>
    <w:rsid w:val="00D14E6B"/>
    <w:rsid w:val="00D1597E"/>
    <w:rsid w:val="00D203CC"/>
    <w:rsid w:val="00D23884"/>
    <w:rsid w:val="00D31B51"/>
    <w:rsid w:val="00D3238D"/>
    <w:rsid w:val="00D329EB"/>
    <w:rsid w:val="00D339DD"/>
    <w:rsid w:val="00D349B9"/>
    <w:rsid w:val="00D3719F"/>
    <w:rsid w:val="00D40AD8"/>
    <w:rsid w:val="00D412B3"/>
    <w:rsid w:val="00D4216A"/>
    <w:rsid w:val="00D426C5"/>
    <w:rsid w:val="00D43D3F"/>
    <w:rsid w:val="00D45AD6"/>
    <w:rsid w:val="00D463A4"/>
    <w:rsid w:val="00D47578"/>
    <w:rsid w:val="00D514B1"/>
    <w:rsid w:val="00D51C7B"/>
    <w:rsid w:val="00D51F21"/>
    <w:rsid w:val="00D52C91"/>
    <w:rsid w:val="00D53CF7"/>
    <w:rsid w:val="00D5437C"/>
    <w:rsid w:val="00D56219"/>
    <w:rsid w:val="00D5668A"/>
    <w:rsid w:val="00D56BB9"/>
    <w:rsid w:val="00D56FE5"/>
    <w:rsid w:val="00D57B27"/>
    <w:rsid w:val="00D61CB2"/>
    <w:rsid w:val="00D61DC8"/>
    <w:rsid w:val="00D6728F"/>
    <w:rsid w:val="00D67403"/>
    <w:rsid w:val="00D67F17"/>
    <w:rsid w:val="00D70977"/>
    <w:rsid w:val="00D72DC7"/>
    <w:rsid w:val="00D73C22"/>
    <w:rsid w:val="00D74906"/>
    <w:rsid w:val="00D758A0"/>
    <w:rsid w:val="00D77272"/>
    <w:rsid w:val="00D7776A"/>
    <w:rsid w:val="00D8052A"/>
    <w:rsid w:val="00D80E19"/>
    <w:rsid w:val="00D8127D"/>
    <w:rsid w:val="00D82719"/>
    <w:rsid w:val="00D82AF4"/>
    <w:rsid w:val="00D83C4F"/>
    <w:rsid w:val="00D83F72"/>
    <w:rsid w:val="00D8530E"/>
    <w:rsid w:val="00D87641"/>
    <w:rsid w:val="00D91EE6"/>
    <w:rsid w:val="00D9365E"/>
    <w:rsid w:val="00D9441A"/>
    <w:rsid w:val="00D965ED"/>
    <w:rsid w:val="00D969DD"/>
    <w:rsid w:val="00D96BD7"/>
    <w:rsid w:val="00D97C14"/>
    <w:rsid w:val="00DA03B5"/>
    <w:rsid w:val="00DA0BC8"/>
    <w:rsid w:val="00DA0D9A"/>
    <w:rsid w:val="00DA1B45"/>
    <w:rsid w:val="00DA2BFE"/>
    <w:rsid w:val="00DA5DF8"/>
    <w:rsid w:val="00DB0A85"/>
    <w:rsid w:val="00DB3BD5"/>
    <w:rsid w:val="00DB4275"/>
    <w:rsid w:val="00DB4ADE"/>
    <w:rsid w:val="00DB64B3"/>
    <w:rsid w:val="00DB6513"/>
    <w:rsid w:val="00DC1825"/>
    <w:rsid w:val="00DC4BF9"/>
    <w:rsid w:val="00DC7348"/>
    <w:rsid w:val="00DD0E89"/>
    <w:rsid w:val="00DD1C76"/>
    <w:rsid w:val="00DD2647"/>
    <w:rsid w:val="00DD2AE5"/>
    <w:rsid w:val="00DD3B9C"/>
    <w:rsid w:val="00DD4BEE"/>
    <w:rsid w:val="00DD5236"/>
    <w:rsid w:val="00DD5373"/>
    <w:rsid w:val="00DD5DAC"/>
    <w:rsid w:val="00DD6476"/>
    <w:rsid w:val="00DD64BF"/>
    <w:rsid w:val="00DD66F8"/>
    <w:rsid w:val="00DD6F9E"/>
    <w:rsid w:val="00DD711F"/>
    <w:rsid w:val="00DE0422"/>
    <w:rsid w:val="00DE0B31"/>
    <w:rsid w:val="00DE2ECD"/>
    <w:rsid w:val="00DE3DDD"/>
    <w:rsid w:val="00DE425A"/>
    <w:rsid w:val="00DE49F0"/>
    <w:rsid w:val="00DE7600"/>
    <w:rsid w:val="00DF2645"/>
    <w:rsid w:val="00DF2C1A"/>
    <w:rsid w:val="00DF4A15"/>
    <w:rsid w:val="00DF6582"/>
    <w:rsid w:val="00DF6FF5"/>
    <w:rsid w:val="00E01B38"/>
    <w:rsid w:val="00E034BA"/>
    <w:rsid w:val="00E037BD"/>
    <w:rsid w:val="00E0385F"/>
    <w:rsid w:val="00E04A04"/>
    <w:rsid w:val="00E05B72"/>
    <w:rsid w:val="00E05FA3"/>
    <w:rsid w:val="00E104A3"/>
    <w:rsid w:val="00E107C7"/>
    <w:rsid w:val="00E12192"/>
    <w:rsid w:val="00E12821"/>
    <w:rsid w:val="00E1332F"/>
    <w:rsid w:val="00E144CB"/>
    <w:rsid w:val="00E1476B"/>
    <w:rsid w:val="00E14F9F"/>
    <w:rsid w:val="00E16010"/>
    <w:rsid w:val="00E16A68"/>
    <w:rsid w:val="00E17FE8"/>
    <w:rsid w:val="00E23803"/>
    <w:rsid w:val="00E23AA3"/>
    <w:rsid w:val="00E24420"/>
    <w:rsid w:val="00E24E5C"/>
    <w:rsid w:val="00E25503"/>
    <w:rsid w:val="00E26922"/>
    <w:rsid w:val="00E27B71"/>
    <w:rsid w:val="00E30D77"/>
    <w:rsid w:val="00E323B3"/>
    <w:rsid w:val="00E324FE"/>
    <w:rsid w:val="00E3263E"/>
    <w:rsid w:val="00E3342D"/>
    <w:rsid w:val="00E34EAF"/>
    <w:rsid w:val="00E3501A"/>
    <w:rsid w:val="00E3569F"/>
    <w:rsid w:val="00E357C6"/>
    <w:rsid w:val="00E35C63"/>
    <w:rsid w:val="00E35C78"/>
    <w:rsid w:val="00E369E1"/>
    <w:rsid w:val="00E37E2E"/>
    <w:rsid w:val="00E40B1C"/>
    <w:rsid w:val="00E4305B"/>
    <w:rsid w:val="00E44330"/>
    <w:rsid w:val="00E459C3"/>
    <w:rsid w:val="00E463C0"/>
    <w:rsid w:val="00E46876"/>
    <w:rsid w:val="00E469ED"/>
    <w:rsid w:val="00E46BE4"/>
    <w:rsid w:val="00E4755B"/>
    <w:rsid w:val="00E507C3"/>
    <w:rsid w:val="00E50896"/>
    <w:rsid w:val="00E52FFB"/>
    <w:rsid w:val="00E54271"/>
    <w:rsid w:val="00E5444F"/>
    <w:rsid w:val="00E54DA1"/>
    <w:rsid w:val="00E55049"/>
    <w:rsid w:val="00E550CB"/>
    <w:rsid w:val="00E55B45"/>
    <w:rsid w:val="00E55DEB"/>
    <w:rsid w:val="00E56685"/>
    <w:rsid w:val="00E56E20"/>
    <w:rsid w:val="00E61D9C"/>
    <w:rsid w:val="00E6311F"/>
    <w:rsid w:val="00E63A51"/>
    <w:rsid w:val="00E643F5"/>
    <w:rsid w:val="00E648F3"/>
    <w:rsid w:val="00E657F5"/>
    <w:rsid w:val="00E65E64"/>
    <w:rsid w:val="00E666EB"/>
    <w:rsid w:val="00E66910"/>
    <w:rsid w:val="00E66EDF"/>
    <w:rsid w:val="00E70742"/>
    <w:rsid w:val="00E70929"/>
    <w:rsid w:val="00E71175"/>
    <w:rsid w:val="00E71DEF"/>
    <w:rsid w:val="00E72868"/>
    <w:rsid w:val="00E72E40"/>
    <w:rsid w:val="00E75356"/>
    <w:rsid w:val="00E777C5"/>
    <w:rsid w:val="00E8076A"/>
    <w:rsid w:val="00E84598"/>
    <w:rsid w:val="00E859A9"/>
    <w:rsid w:val="00E902D5"/>
    <w:rsid w:val="00E91DAC"/>
    <w:rsid w:val="00E93493"/>
    <w:rsid w:val="00E9394D"/>
    <w:rsid w:val="00E940C5"/>
    <w:rsid w:val="00E943C5"/>
    <w:rsid w:val="00E9477D"/>
    <w:rsid w:val="00E94D6F"/>
    <w:rsid w:val="00E97CFE"/>
    <w:rsid w:val="00EA1FF0"/>
    <w:rsid w:val="00EA2C5D"/>
    <w:rsid w:val="00EA378F"/>
    <w:rsid w:val="00EA767D"/>
    <w:rsid w:val="00EA76FB"/>
    <w:rsid w:val="00EA7F2B"/>
    <w:rsid w:val="00EA7FA2"/>
    <w:rsid w:val="00EB185A"/>
    <w:rsid w:val="00EB3304"/>
    <w:rsid w:val="00EB3FE8"/>
    <w:rsid w:val="00EB5343"/>
    <w:rsid w:val="00EB5E19"/>
    <w:rsid w:val="00EB5E3C"/>
    <w:rsid w:val="00EB688D"/>
    <w:rsid w:val="00EB6E73"/>
    <w:rsid w:val="00EB735A"/>
    <w:rsid w:val="00EC1A0D"/>
    <w:rsid w:val="00EC1BF2"/>
    <w:rsid w:val="00EC2DE0"/>
    <w:rsid w:val="00EC429C"/>
    <w:rsid w:val="00EC72E0"/>
    <w:rsid w:val="00ED0A97"/>
    <w:rsid w:val="00ED3948"/>
    <w:rsid w:val="00ED47EC"/>
    <w:rsid w:val="00ED5724"/>
    <w:rsid w:val="00ED6E9B"/>
    <w:rsid w:val="00ED71EC"/>
    <w:rsid w:val="00ED7790"/>
    <w:rsid w:val="00ED79F7"/>
    <w:rsid w:val="00EE0344"/>
    <w:rsid w:val="00EE0595"/>
    <w:rsid w:val="00EE0B3E"/>
    <w:rsid w:val="00EE2F6A"/>
    <w:rsid w:val="00EE3B59"/>
    <w:rsid w:val="00EE3CEF"/>
    <w:rsid w:val="00EE5547"/>
    <w:rsid w:val="00EF0946"/>
    <w:rsid w:val="00EF5839"/>
    <w:rsid w:val="00EF63D3"/>
    <w:rsid w:val="00EF6561"/>
    <w:rsid w:val="00EF7218"/>
    <w:rsid w:val="00EF7411"/>
    <w:rsid w:val="00F00246"/>
    <w:rsid w:val="00F01FC4"/>
    <w:rsid w:val="00F06429"/>
    <w:rsid w:val="00F07C0C"/>
    <w:rsid w:val="00F115C2"/>
    <w:rsid w:val="00F12BBF"/>
    <w:rsid w:val="00F13833"/>
    <w:rsid w:val="00F14CD1"/>
    <w:rsid w:val="00F16CB4"/>
    <w:rsid w:val="00F170FA"/>
    <w:rsid w:val="00F17C95"/>
    <w:rsid w:val="00F20D88"/>
    <w:rsid w:val="00F20E2C"/>
    <w:rsid w:val="00F2109D"/>
    <w:rsid w:val="00F2160B"/>
    <w:rsid w:val="00F229D5"/>
    <w:rsid w:val="00F25474"/>
    <w:rsid w:val="00F2568A"/>
    <w:rsid w:val="00F26D71"/>
    <w:rsid w:val="00F27ACB"/>
    <w:rsid w:val="00F3302D"/>
    <w:rsid w:val="00F33A8B"/>
    <w:rsid w:val="00F34494"/>
    <w:rsid w:val="00F34E9C"/>
    <w:rsid w:val="00F43305"/>
    <w:rsid w:val="00F44AB8"/>
    <w:rsid w:val="00F44F5E"/>
    <w:rsid w:val="00F450DF"/>
    <w:rsid w:val="00F45BCE"/>
    <w:rsid w:val="00F53987"/>
    <w:rsid w:val="00F56A8D"/>
    <w:rsid w:val="00F60A7B"/>
    <w:rsid w:val="00F61407"/>
    <w:rsid w:val="00F614AC"/>
    <w:rsid w:val="00F63837"/>
    <w:rsid w:val="00F64619"/>
    <w:rsid w:val="00F66E41"/>
    <w:rsid w:val="00F675B4"/>
    <w:rsid w:val="00F713D9"/>
    <w:rsid w:val="00F72FD2"/>
    <w:rsid w:val="00F73B6D"/>
    <w:rsid w:val="00F741BC"/>
    <w:rsid w:val="00F76574"/>
    <w:rsid w:val="00F80D07"/>
    <w:rsid w:val="00F80DBD"/>
    <w:rsid w:val="00F81FCE"/>
    <w:rsid w:val="00F82763"/>
    <w:rsid w:val="00F82B9B"/>
    <w:rsid w:val="00F83F5C"/>
    <w:rsid w:val="00F841A0"/>
    <w:rsid w:val="00F852CB"/>
    <w:rsid w:val="00F85AD7"/>
    <w:rsid w:val="00F86A24"/>
    <w:rsid w:val="00F878EB"/>
    <w:rsid w:val="00F87E9B"/>
    <w:rsid w:val="00F90771"/>
    <w:rsid w:val="00F91063"/>
    <w:rsid w:val="00F94EA5"/>
    <w:rsid w:val="00F96EFC"/>
    <w:rsid w:val="00F97631"/>
    <w:rsid w:val="00FA147A"/>
    <w:rsid w:val="00FA1A15"/>
    <w:rsid w:val="00FA1C78"/>
    <w:rsid w:val="00FA27FF"/>
    <w:rsid w:val="00FA349F"/>
    <w:rsid w:val="00FA765B"/>
    <w:rsid w:val="00FB1256"/>
    <w:rsid w:val="00FB23A8"/>
    <w:rsid w:val="00FB2A1F"/>
    <w:rsid w:val="00FB2E32"/>
    <w:rsid w:val="00FB2F94"/>
    <w:rsid w:val="00FB32F8"/>
    <w:rsid w:val="00FB4E35"/>
    <w:rsid w:val="00FB5990"/>
    <w:rsid w:val="00FB6B98"/>
    <w:rsid w:val="00FC0215"/>
    <w:rsid w:val="00FC2978"/>
    <w:rsid w:val="00FC3187"/>
    <w:rsid w:val="00FC3E4F"/>
    <w:rsid w:val="00FC4445"/>
    <w:rsid w:val="00FC61BE"/>
    <w:rsid w:val="00FC68A4"/>
    <w:rsid w:val="00FC6923"/>
    <w:rsid w:val="00FC6D4D"/>
    <w:rsid w:val="00FC74AF"/>
    <w:rsid w:val="00FD074E"/>
    <w:rsid w:val="00FD2565"/>
    <w:rsid w:val="00FD3733"/>
    <w:rsid w:val="00FD3F31"/>
    <w:rsid w:val="00FD479A"/>
    <w:rsid w:val="00FD5FE8"/>
    <w:rsid w:val="00FE0F6F"/>
    <w:rsid w:val="00FE1203"/>
    <w:rsid w:val="00FE153C"/>
    <w:rsid w:val="00FE25FF"/>
    <w:rsid w:val="00FE30CB"/>
    <w:rsid w:val="00FE4675"/>
    <w:rsid w:val="00FE4AC3"/>
    <w:rsid w:val="00FF02F6"/>
    <w:rsid w:val="00FF0608"/>
    <w:rsid w:val="00FF0CFE"/>
    <w:rsid w:val="00FF1F79"/>
    <w:rsid w:val="00FF2AB2"/>
    <w:rsid w:val="00FF5935"/>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91671"/>
  <w15:docId w15:val="{1C91C4EC-E9D1-4917-8848-714A9CC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87"/>
    <w:rPr>
      <w:color w:val="0000FF"/>
      <w:u w:val="single"/>
    </w:rPr>
  </w:style>
  <w:style w:type="character" w:customStyle="1" w:styleId="x3">
    <w:name w:val="x3"/>
    <w:basedOn w:val="DefaultParagraphFont"/>
    <w:rsid w:val="006B7C87"/>
    <w:rPr>
      <w:rFonts w:ascii="Times New Roman" w:hAnsi="Times New Roman" w:cs="Times New Roman" w:hint="default"/>
      <w:b/>
      <w:bCs/>
      <w:sz w:val="22"/>
      <w:szCs w:val="22"/>
    </w:rPr>
  </w:style>
  <w:style w:type="character" w:customStyle="1" w:styleId="x4">
    <w:name w:val="x4"/>
    <w:basedOn w:val="DefaultParagraphFont"/>
    <w:rsid w:val="006B7C87"/>
    <w:rPr>
      <w:rFonts w:ascii="Times New Roman" w:hAnsi="Times New Roman" w:cs="Times New Roman" w:hint="default"/>
      <w:sz w:val="22"/>
      <w:szCs w:val="22"/>
    </w:rPr>
  </w:style>
  <w:style w:type="paragraph" w:styleId="NormalWeb">
    <w:name w:val="Normal (Web)"/>
    <w:basedOn w:val="Normal"/>
    <w:uiPriority w:val="99"/>
    <w:unhideWhenUsed/>
    <w:rsid w:val="006B7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87"/>
    <w:rPr>
      <w:rFonts w:ascii="Tahoma" w:hAnsi="Tahoma" w:cs="Tahoma"/>
      <w:sz w:val="16"/>
      <w:szCs w:val="16"/>
    </w:rPr>
  </w:style>
  <w:style w:type="paragraph" w:styleId="Header">
    <w:name w:val="header"/>
    <w:basedOn w:val="Normal"/>
    <w:link w:val="HeaderChar"/>
    <w:unhideWhenUsed/>
    <w:rsid w:val="006B7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87"/>
  </w:style>
  <w:style w:type="paragraph" w:styleId="Footer">
    <w:name w:val="footer"/>
    <w:basedOn w:val="Normal"/>
    <w:link w:val="FooterChar"/>
    <w:uiPriority w:val="99"/>
    <w:unhideWhenUsed/>
    <w:rsid w:val="006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87"/>
  </w:style>
  <w:style w:type="paragraph" w:customStyle="1" w:styleId="style11">
    <w:name w:val="style11"/>
    <w:basedOn w:val="Normal"/>
    <w:rsid w:val="00E16010"/>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E16010"/>
    <w:rPr>
      <w:b/>
      <w:bCs/>
    </w:rPr>
  </w:style>
  <w:style w:type="paragraph" w:customStyle="1" w:styleId="Default">
    <w:name w:val="Default"/>
    <w:rsid w:val="00E1601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16010"/>
    <w:pPr>
      <w:ind w:left="720"/>
      <w:contextualSpacing/>
    </w:pPr>
    <w:rPr>
      <w:rFonts w:ascii="Calibri" w:eastAsia="Calibri" w:hAnsi="Calibri" w:cs="Times New Roman"/>
    </w:rPr>
  </w:style>
  <w:style w:type="paragraph" w:styleId="DocumentMap">
    <w:name w:val="Document Map"/>
    <w:basedOn w:val="Normal"/>
    <w:link w:val="DocumentMapChar"/>
    <w:semiHidden/>
    <w:rsid w:val="00C46B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6BEC"/>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D74906"/>
    <w:rPr>
      <w:sz w:val="16"/>
      <w:szCs w:val="16"/>
    </w:rPr>
  </w:style>
  <w:style w:type="paragraph" w:styleId="CommentText">
    <w:name w:val="annotation text"/>
    <w:basedOn w:val="Normal"/>
    <w:link w:val="CommentTextChar"/>
    <w:uiPriority w:val="99"/>
    <w:semiHidden/>
    <w:unhideWhenUsed/>
    <w:rsid w:val="00D74906"/>
    <w:pPr>
      <w:spacing w:line="240" w:lineRule="auto"/>
    </w:pPr>
    <w:rPr>
      <w:sz w:val="20"/>
      <w:szCs w:val="20"/>
    </w:rPr>
  </w:style>
  <w:style w:type="character" w:customStyle="1" w:styleId="CommentTextChar">
    <w:name w:val="Comment Text Char"/>
    <w:basedOn w:val="DefaultParagraphFont"/>
    <w:link w:val="CommentText"/>
    <w:uiPriority w:val="99"/>
    <w:semiHidden/>
    <w:rsid w:val="00D74906"/>
    <w:rPr>
      <w:sz w:val="20"/>
      <w:szCs w:val="20"/>
    </w:rPr>
  </w:style>
  <w:style w:type="paragraph" w:styleId="CommentSubject">
    <w:name w:val="annotation subject"/>
    <w:basedOn w:val="CommentText"/>
    <w:next w:val="CommentText"/>
    <w:link w:val="CommentSubjectChar"/>
    <w:uiPriority w:val="99"/>
    <w:semiHidden/>
    <w:unhideWhenUsed/>
    <w:rsid w:val="00D74906"/>
    <w:rPr>
      <w:b/>
      <w:bCs/>
    </w:rPr>
  </w:style>
  <w:style w:type="character" w:customStyle="1" w:styleId="CommentSubjectChar">
    <w:name w:val="Comment Subject Char"/>
    <w:basedOn w:val="CommentTextChar"/>
    <w:link w:val="CommentSubject"/>
    <w:uiPriority w:val="99"/>
    <w:semiHidden/>
    <w:rsid w:val="00D74906"/>
    <w:rPr>
      <w:b/>
      <w:bCs/>
      <w:sz w:val="20"/>
      <w:szCs w:val="20"/>
    </w:rPr>
  </w:style>
  <w:style w:type="paragraph" w:styleId="Revision">
    <w:name w:val="Revision"/>
    <w:hidden/>
    <w:uiPriority w:val="99"/>
    <w:semiHidden/>
    <w:rsid w:val="00D74906"/>
    <w:pPr>
      <w:spacing w:after="0" w:line="240" w:lineRule="auto"/>
    </w:pPr>
  </w:style>
  <w:style w:type="character" w:styleId="FollowedHyperlink">
    <w:name w:val="FollowedHyperlink"/>
    <w:basedOn w:val="DefaultParagraphFont"/>
    <w:uiPriority w:val="99"/>
    <w:semiHidden/>
    <w:unhideWhenUsed/>
    <w:rsid w:val="002E6DDC"/>
    <w:rPr>
      <w:color w:val="800080" w:themeColor="followedHyperlink"/>
      <w:u w:val="single"/>
    </w:rPr>
  </w:style>
  <w:style w:type="character" w:styleId="PageNumber">
    <w:name w:val="page number"/>
    <w:basedOn w:val="DefaultParagraphFont"/>
    <w:rsid w:val="006A75EB"/>
  </w:style>
  <w:style w:type="character" w:styleId="UnresolvedMention">
    <w:name w:val="Unresolved Mention"/>
    <w:basedOn w:val="DefaultParagraphFont"/>
    <w:uiPriority w:val="99"/>
    <w:semiHidden/>
    <w:unhideWhenUsed/>
    <w:rsid w:val="001C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587">
      <w:bodyDiv w:val="1"/>
      <w:marLeft w:val="0"/>
      <w:marRight w:val="0"/>
      <w:marTop w:val="0"/>
      <w:marBottom w:val="0"/>
      <w:divBdr>
        <w:top w:val="none" w:sz="0" w:space="0" w:color="auto"/>
        <w:left w:val="none" w:sz="0" w:space="0" w:color="auto"/>
        <w:bottom w:val="none" w:sz="0" w:space="0" w:color="auto"/>
        <w:right w:val="none" w:sz="0" w:space="0" w:color="auto"/>
      </w:divBdr>
      <w:divsChild>
        <w:div w:id="39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2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6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954094">
      <w:bodyDiv w:val="1"/>
      <w:marLeft w:val="0"/>
      <w:marRight w:val="0"/>
      <w:marTop w:val="0"/>
      <w:marBottom w:val="0"/>
      <w:divBdr>
        <w:top w:val="none" w:sz="0" w:space="0" w:color="auto"/>
        <w:left w:val="none" w:sz="0" w:space="0" w:color="auto"/>
        <w:bottom w:val="none" w:sz="0" w:space="0" w:color="auto"/>
        <w:right w:val="none" w:sz="0" w:space="0" w:color="auto"/>
      </w:divBdr>
    </w:div>
    <w:div w:id="15423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8</Pages>
  <Words>3018</Words>
  <Characters>16602</Characters>
  <Application>Microsoft Office Word</Application>
  <DocSecurity>0</DocSecurity>
  <Lines>377</Lines>
  <Paragraphs>120</Paragraphs>
  <ScaleCrop>false</ScaleCrop>
  <HeadingPairs>
    <vt:vector size="2" baseType="variant">
      <vt:variant>
        <vt:lpstr>Title</vt:lpstr>
      </vt:variant>
      <vt:variant>
        <vt:i4>1</vt:i4>
      </vt:variant>
    </vt:vector>
  </HeadingPairs>
  <TitlesOfParts>
    <vt:vector size="1" baseType="lpstr">
      <vt:lpstr>AC-7830, Attachment A, PSFD Sample Format</vt:lpstr>
    </vt:vector>
  </TitlesOfParts>
  <Company>Lockheed Martin</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AC-7830, Attachment A, PSFD Sample Format</dc:title>
  <dc:subject>How to Process Prime Supplement Flowdown Document (PSFD)</dc:subject>
  <dc:creator>Estes, Thomas</dc:creator>
  <cp:keywords>Unrestricted</cp:keywords>
  <cp:lastModifiedBy>Robin Kelly</cp:lastModifiedBy>
  <cp:revision>14</cp:revision>
  <cp:lastPrinted>2017-08-07T19:34:00Z</cp:lastPrinted>
  <dcterms:created xsi:type="dcterms:W3CDTF">2020-08-25T23:30:00Z</dcterms:created>
  <dcterms:modified xsi:type="dcterms:W3CDTF">2020-09-16T16:04:00Z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LFWC\e317159</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ies>
</file>