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47EA6C49" w:rsidR="00390D8E" w:rsidRPr="00DD2840" w:rsidRDefault="00390D8E" w:rsidP="00390D8E">
      <w:pPr>
        <w:spacing w:line="240" w:lineRule="auto"/>
        <w:rPr>
          <w:b/>
        </w:rPr>
      </w:pPr>
      <w:r>
        <w:rPr>
          <w:b/>
        </w:rPr>
        <w:t>D</w:t>
      </w:r>
      <w:r w:rsidRPr="00B91E56">
        <w:rPr>
          <w:b/>
        </w:rPr>
        <w:t xml:space="preserve">. </w:t>
      </w:r>
      <w:r w:rsidR="00312701">
        <w:rPr>
          <w:b/>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28"/>
        <w:gridCol w:w="1530"/>
        <w:gridCol w:w="2955"/>
        <w:gridCol w:w="1162"/>
        <w:gridCol w:w="2875"/>
      </w:tblGrid>
      <w:tr w:rsidR="00390D8E" w:rsidRPr="0099147E" w14:paraId="52E98E86" w14:textId="77777777" w:rsidTr="00905D35">
        <w:trPr>
          <w:trHeight w:val="341"/>
        </w:trPr>
        <w:tc>
          <w:tcPr>
            <w:tcW w:w="828"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55"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2"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875"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05D35" w:rsidRPr="0099147E" w14:paraId="212AD005" w14:textId="77777777" w:rsidTr="00905D35">
        <w:trPr>
          <w:trHeight w:val="520"/>
        </w:trPr>
        <w:tc>
          <w:tcPr>
            <w:tcW w:w="828" w:type="dxa"/>
            <w:shd w:val="clear" w:color="auto" w:fill="D5DCE4" w:themeFill="text2" w:themeFillTint="33"/>
          </w:tcPr>
          <w:p w14:paraId="650D87D0" w14:textId="49DC9B7B"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53202E4C" w14:textId="1C56FB6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252.204-7014 </w:t>
            </w:r>
          </w:p>
        </w:tc>
        <w:tc>
          <w:tcPr>
            <w:tcW w:w="2955" w:type="dxa"/>
            <w:shd w:val="clear" w:color="auto" w:fill="D5DCE4" w:themeFill="text2" w:themeFillTint="33"/>
          </w:tcPr>
          <w:p w14:paraId="149CFD7E" w14:textId="247E4EE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Limitations on the Use or Disclosure of Information by Litigation Support Contractors.</w:t>
            </w:r>
          </w:p>
        </w:tc>
        <w:tc>
          <w:tcPr>
            <w:tcW w:w="1162" w:type="dxa"/>
            <w:noWrap/>
          </w:tcPr>
          <w:p w14:paraId="65B5831E" w14:textId="00C89640"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05-01-2016</w:t>
            </w:r>
          </w:p>
        </w:tc>
        <w:tc>
          <w:tcPr>
            <w:tcW w:w="2875" w:type="dxa"/>
          </w:tcPr>
          <w:p w14:paraId="7F740683" w14:textId="4A68DDF0"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2AC905EE" w14:textId="77777777" w:rsidTr="00905D35">
        <w:trPr>
          <w:trHeight w:val="520"/>
        </w:trPr>
        <w:tc>
          <w:tcPr>
            <w:tcW w:w="828" w:type="dxa"/>
            <w:shd w:val="clear" w:color="auto" w:fill="D5DCE4" w:themeFill="text2" w:themeFillTint="33"/>
          </w:tcPr>
          <w:p w14:paraId="027B102F" w14:textId="64124A8B"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hideMark/>
          </w:tcPr>
          <w:p w14:paraId="46288FAD" w14:textId="4183A9C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252.225-7015 </w:t>
            </w:r>
          </w:p>
        </w:tc>
        <w:tc>
          <w:tcPr>
            <w:tcW w:w="2955" w:type="dxa"/>
            <w:shd w:val="clear" w:color="auto" w:fill="D5DCE4" w:themeFill="text2" w:themeFillTint="33"/>
            <w:hideMark/>
          </w:tcPr>
          <w:p w14:paraId="1D1CA6F6" w14:textId="3E413EA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Restriction on Acquisition of Hand or Measuring Tools.</w:t>
            </w:r>
          </w:p>
        </w:tc>
        <w:tc>
          <w:tcPr>
            <w:tcW w:w="1162" w:type="dxa"/>
            <w:noWrap/>
            <w:hideMark/>
          </w:tcPr>
          <w:p w14:paraId="6F3DDDF1" w14:textId="5CB918E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06-01-2005</w:t>
            </w:r>
          </w:p>
        </w:tc>
        <w:tc>
          <w:tcPr>
            <w:tcW w:w="2875" w:type="dxa"/>
            <w:hideMark/>
          </w:tcPr>
          <w:p w14:paraId="337857B2" w14:textId="743A5CA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553F733E" w14:textId="77777777" w:rsidTr="00905D35">
        <w:trPr>
          <w:trHeight w:val="520"/>
        </w:trPr>
        <w:tc>
          <w:tcPr>
            <w:tcW w:w="828" w:type="dxa"/>
            <w:shd w:val="clear" w:color="auto" w:fill="D5DCE4" w:themeFill="text2" w:themeFillTint="33"/>
          </w:tcPr>
          <w:p w14:paraId="1364F56D" w14:textId="73143B6F"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23281C5C" w14:textId="6A3907D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252.225-7021 ALT II </w:t>
            </w:r>
          </w:p>
        </w:tc>
        <w:tc>
          <w:tcPr>
            <w:tcW w:w="2955" w:type="dxa"/>
            <w:shd w:val="clear" w:color="auto" w:fill="D5DCE4" w:themeFill="text2" w:themeFillTint="33"/>
          </w:tcPr>
          <w:p w14:paraId="54D4AD05" w14:textId="680E47E4"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Alternate II - Trade Agreements.</w:t>
            </w:r>
          </w:p>
        </w:tc>
        <w:tc>
          <w:tcPr>
            <w:tcW w:w="1162" w:type="dxa"/>
            <w:noWrap/>
          </w:tcPr>
          <w:p w14:paraId="7DFE6A1C" w14:textId="43FE2D34"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12-01-2017</w:t>
            </w:r>
          </w:p>
        </w:tc>
        <w:tc>
          <w:tcPr>
            <w:tcW w:w="2875" w:type="dxa"/>
          </w:tcPr>
          <w:p w14:paraId="2439B773" w14:textId="7E0071D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1DD0D984" w14:textId="77777777" w:rsidTr="00905D35">
        <w:trPr>
          <w:trHeight w:val="520"/>
        </w:trPr>
        <w:tc>
          <w:tcPr>
            <w:tcW w:w="828" w:type="dxa"/>
            <w:shd w:val="clear" w:color="auto" w:fill="D5DCE4" w:themeFill="text2" w:themeFillTint="33"/>
          </w:tcPr>
          <w:p w14:paraId="7ECAAEAB" w14:textId="28EF6A8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409BDE6A" w14:textId="03D75EB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252.225-7036 </w:t>
            </w:r>
          </w:p>
        </w:tc>
        <w:tc>
          <w:tcPr>
            <w:tcW w:w="2955" w:type="dxa"/>
            <w:shd w:val="clear" w:color="auto" w:fill="D5DCE4" w:themeFill="text2" w:themeFillTint="33"/>
          </w:tcPr>
          <w:p w14:paraId="36B071EF" w14:textId="06E8D5E4"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Buy American-Free Trade Agreements--Balance of Payments Program.</w:t>
            </w:r>
          </w:p>
        </w:tc>
        <w:tc>
          <w:tcPr>
            <w:tcW w:w="1162" w:type="dxa"/>
            <w:noWrap/>
          </w:tcPr>
          <w:p w14:paraId="2A0FA71B" w14:textId="0918F1AB"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12-01-2017</w:t>
            </w:r>
          </w:p>
        </w:tc>
        <w:tc>
          <w:tcPr>
            <w:tcW w:w="2875" w:type="dxa"/>
          </w:tcPr>
          <w:p w14:paraId="358A8303" w14:textId="721D225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34497AF4" w14:textId="77777777" w:rsidTr="00905D35">
        <w:trPr>
          <w:trHeight w:val="520"/>
        </w:trPr>
        <w:tc>
          <w:tcPr>
            <w:tcW w:w="828" w:type="dxa"/>
            <w:shd w:val="clear" w:color="auto" w:fill="D5DCE4" w:themeFill="text2" w:themeFillTint="33"/>
          </w:tcPr>
          <w:p w14:paraId="0B3B32A6" w14:textId="785974D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7912C379" w14:textId="1AE508B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252.225-7039 </w:t>
            </w:r>
          </w:p>
        </w:tc>
        <w:tc>
          <w:tcPr>
            <w:tcW w:w="2955" w:type="dxa"/>
            <w:shd w:val="clear" w:color="auto" w:fill="D5DCE4" w:themeFill="text2" w:themeFillTint="33"/>
          </w:tcPr>
          <w:p w14:paraId="5FE1E97F" w14:textId="2D623A0F"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Defense Contractors Performing Private Security Functions Outside the United States.</w:t>
            </w:r>
          </w:p>
        </w:tc>
        <w:tc>
          <w:tcPr>
            <w:tcW w:w="1162" w:type="dxa"/>
            <w:noWrap/>
          </w:tcPr>
          <w:p w14:paraId="78C7A6BE" w14:textId="1CFBF56E"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06-01-2016</w:t>
            </w:r>
          </w:p>
        </w:tc>
        <w:tc>
          <w:tcPr>
            <w:tcW w:w="2875" w:type="dxa"/>
          </w:tcPr>
          <w:p w14:paraId="1E54BFA9" w14:textId="62BB7BEF"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5CF6631D" w14:textId="77777777" w:rsidTr="00905D35">
        <w:trPr>
          <w:trHeight w:val="520"/>
        </w:trPr>
        <w:tc>
          <w:tcPr>
            <w:tcW w:w="828" w:type="dxa"/>
            <w:shd w:val="clear" w:color="auto" w:fill="D5DCE4" w:themeFill="text2" w:themeFillTint="33"/>
          </w:tcPr>
          <w:p w14:paraId="32C248AC" w14:textId="5F8C4ACA"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626AB6CA" w14:textId="241E2052"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252.237-7023 </w:t>
            </w:r>
          </w:p>
        </w:tc>
        <w:tc>
          <w:tcPr>
            <w:tcW w:w="2955" w:type="dxa"/>
            <w:shd w:val="clear" w:color="auto" w:fill="D5DCE4" w:themeFill="text2" w:themeFillTint="33"/>
          </w:tcPr>
          <w:p w14:paraId="32F34816" w14:textId="2C5A2E10"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Continuation of Essential Contractor Services.</w:t>
            </w:r>
          </w:p>
        </w:tc>
        <w:tc>
          <w:tcPr>
            <w:tcW w:w="1162" w:type="dxa"/>
            <w:noWrap/>
          </w:tcPr>
          <w:p w14:paraId="3A2152A1" w14:textId="09033B4E"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10-01-2010</w:t>
            </w:r>
          </w:p>
        </w:tc>
        <w:tc>
          <w:tcPr>
            <w:tcW w:w="2875" w:type="dxa"/>
          </w:tcPr>
          <w:p w14:paraId="2B6BADC7" w14:textId="4D8E644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"Contracting Officer" means Lockheed Martin. The term "Government" includes Lockheed Martin.</w:t>
            </w:r>
          </w:p>
        </w:tc>
      </w:tr>
      <w:tr w:rsidR="00905D35" w:rsidRPr="0099147E" w14:paraId="62A50099" w14:textId="77777777" w:rsidTr="00905D35">
        <w:trPr>
          <w:trHeight w:val="520"/>
        </w:trPr>
        <w:tc>
          <w:tcPr>
            <w:tcW w:w="828" w:type="dxa"/>
            <w:shd w:val="clear" w:color="auto" w:fill="D5DCE4" w:themeFill="text2" w:themeFillTint="33"/>
          </w:tcPr>
          <w:p w14:paraId="147AC49F" w14:textId="32CAA3B6"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44D5CC19" w14:textId="22F7404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252.239-7000 </w:t>
            </w:r>
          </w:p>
        </w:tc>
        <w:tc>
          <w:tcPr>
            <w:tcW w:w="2955" w:type="dxa"/>
            <w:shd w:val="clear" w:color="auto" w:fill="D5DCE4" w:themeFill="text2" w:themeFillTint="33"/>
          </w:tcPr>
          <w:p w14:paraId="5903A7BC" w14:textId="1AA5E2C6"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Protection Against Compromising Emanations.</w:t>
            </w:r>
          </w:p>
        </w:tc>
        <w:tc>
          <w:tcPr>
            <w:tcW w:w="1162" w:type="dxa"/>
            <w:noWrap/>
          </w:tcPr>
          <w:p w14:paraId="7C46AA2A" w14:textId="5C06D79B"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06-01-2004</w:t>
            </w:r>
          </w:p>
        </w:tc>
        <w:tc>
          <w:tcPr>
            <w:tcW w:w="2875" w:type="dxa"/>
          </w:tcPr>
          <w:p w14:paraId="3DFB096A" w14:textId="255EA02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"Contracting Officer" means "Lockheed</w:t>
            </w:r>
            <w:r>
              <w:rPr>
                <w:rFonts w:ascii="Arial Narrow" w:hAnsi="Arial Narrow"/>
              </w:rPr>
              <w:t xml:space="preserve"> </w:t>
            </w:r>
            <w:r w:rsidRPr="00905D35">
              <w:rPr>
                <w:rFonts w:ascii="Arial Narrow" w:hAnsi="Arial Narrow"/>
              </w:rPr>
              <w:t>Martin." "Government" means "Lockheed Martin and the Government"</w:t>
            </w:r>
            <w:r>
              <w:rPr>
                <w:rFonts w:ascii="Arial Narrow" w:hAnsi="Arial Narrow"/>
              </w:rPr>
              <w:t xml:space="preserve"> </w:t>
            </w:r>
            <w:r w:rsidRPr="00905D35">
              <w:rPr>
                <w:rFonts w:ascii="Arial Narrow" w:hAnsi="Arial Narrow"/>
              </w:rPr>
              <w:t>in paragraphs (c) and (d).</w:t>
            </w:r>
          </w:p>
        </w:tc>
      </w:tr>
      <w:tr w:rsidR="00905D35" w:rsidRPr="0099147E" w14:paraId="1123403F" w14:textId="77777777" w:rsidTr="00905D35">
        <w:trPr>
          <w:trHeight w:val="520"/>
        </w:trPr>
        <w:tc>
          <w:tcPr>
            <w:tcW w:w="828" w:type="dxa"/>
            <w:shd w:val="clear" w:color="auto" w:fill="D5DCE4" w:themeFill="text2" w:themeFillTint="33"/>
          </w:tcPr>
          <w:p w14:paraId="1D435E58" w14:textId="0268CDDE"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3C8709BF" w14:textId="09AE5F5F"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252.239-7010 </w:t>
            </w:r>
          </w:p>
        </w:tc>
        <w:tc>
          <w:tcPr>
            <w:tcW w:w="2955" w:type="dxa"/>
            <w:shd w:val="clear" w:color="auto" w:fill="D5DCE4" w:themeFill="text2" w:themeFillTint="33"/>
          </w:tcPr>
          <w:p w14:paraId="238DAB92" w14:textId="68F979EE"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Cloud Computing Services.</w:t>
            </w:r>
          </w:p>
        </w:tc>
        <w:tc>
          <w:tcPr>
            <w:tcW w:w="1162" w:type="dxa"/>
            <w:noWrap/>
          </w:tcPr>
          <w:p w14:paraId="0CFBC8F3" w14:textId="0D8A3EF6"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10-01-2016</w:t>
            </w:r>
          </w:p>
        </w:tc>
        <w:tc>
          <w:tcPr>
            <w:tcW w:w="2875" w:type="dxa"/>
          </w:tcPr>
          <w:p w14:paraId="3258BBA4" w14:textId="35B031D3"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Applies if this Contract involves use of cloud services.</w:t>
            </w:r>
          </w:p>
        </w:tc>
      </w:tr>
      <w:tr w:rsidR="00905D35" w:rsidRPr="0099147E" w14:paraId="782BA2B6" w14:textId="77777777" w:rsidTr="00905D35">
        <w:trPr>
          <w:trHeight w:val="520"/>
        </w:trPr>
        <w:tc>
          <w:tcPr>
            <w:tcW w:w="828" w:type="dxa"/>
            <w:shd w:val="clear" w:color="auto" w:fill="D5DCE4" w:themeFill="text2" w:themeFillTint="33"/>
          </w:tcPr>
          <w:p w14:paraId="0CFB8D52" w14:textId="018D68F4"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DFARS</w:t>
            </w:r>
          </w:p>
        </w:tc>
        <w:tc>
          <w:tcPr>
            <w:tcW w:w="1530" w:type="dxa"/>
            <w:shd w:val="clear" w:color="auto" w:fill="D5DCE4" w:themeFill="text2" w:themeFillTint="33"/>
            <w:noWrap/>
          </w:tcPr>
          <w:p w14:paraId="2969331F" w14:textId="29000DE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252.247-7003 </w:t>
            </w:r>
          </w:p>
        </w:tc>
        <w:tc>
          <w:tcPr>
            <w:tcW w:w="2955" w:type="dxa"/>
            <w:shd w:val="clear" w:color="auto" w:fill="D5DCE4" w:themeFill="text2" w:themeFillTint="33"/>
          </w:tcPr>
          <w:p w14:paraId="43DAE5CF" w14:textId="45C77B8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Pass-Through of Motor Carrier Fuel Surcharge Adjustment to the Cost Bearer.</w:t>
            </w:r>
          </w:p>
        </w:tc>
        <w:tc>
          <w:tcPr>
            <w:tcW w:w="1162" w:type="dxa"/>
            <w:noWrap/>
          </w:tcPr>
          <w:p w14:paraId="3FAEFCDB" w14:textId="0B9E1B3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06-01-2013</w:t>
            </w:r>
          </w:p>
        </w:tc>
        <w:tc>
          <w:tcPr>
            <w:tcW w:w="2875" w:type="dxa"/>
          </w:tcPr>
          <w:p w14:paraId="3727426A" w14:textId="437448B7"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Communication with the Contracting Officer shall be made through Lockheed Martin.</w:t>
            </w:r>
          </w:p>
        </w:tc>
      </w:tr>
      <w:tr w:rsidR="00905D35" w:rsidRPr="0099147E" w14:paraId="5782A78C" w14:textId="77777777" w:rsidTr="00905D35">
        <w:trPr>
          <w:trHeight w:val="520"/>
        </w:trPr>
        <w:tc>
          <w:tcPr>
            <w:tcW w:w="828" w:type="dxa"/>
            <w:shd w:val="clear" w:color="auto" w:fill="D5DCE4" w:themeFill="text2" w:themeFillTint="33"/>
          </w:tcPr>
          <w:p w14:paraId="562198B3" w14:textId="02224D7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61EBF63F" w14:textId="79036213"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52.203-15</w:t>
            </w:r>
          </w:p>
        </w:tc>
        <w:tc>
          <w:tcPr>
            <w:tcW w:w="2955" w:type="dxa"/>
            <w:shd w:val="clear" w:color="auto" w:fill="D5DCE4" w:themeFill="text2" w:themeFillTint="33"/>
          </w:tcPr>
          <w:p w14:paraId="3452CC51" w14:textId="10DB8CC5"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Whistleblower Protections Under the American Recovery and Reinvestment Act of 2009.</w:t>
            </w:r>
          </w:p>
        </w:tc>
        <w:tc>
          <w:tcPr>
            <w:tcW w:w="1162" w:type="dxa"/>
            <w:noWrap/>
          </w:tcPr>
          <w:p w14:paraId="67751BCF" w14:textId="4B85E6A4"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06-01-2010</w:t>
            </w:r>
          </w:p>
        </w:tc>
        <w:tc>
          <w:tcPr>
            <w:tcW w:w="2875" w:type="dxa"/>
          </w:tcPr>
          <w:p w14:paraId="12B8D2FB" w14:textId="5F165EE2"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47FD9920" w14:textId="77777777" w:rsidTr="00905D35">
        <w:trPr>
          <w:trHeight w:val="520"/>
        </w:trPr>
        <w:tc>
          <w:tcPr>
            <w:tcW w:w="828" w:type="dxa"/>
            <w:shd w:val="clear" w:color="auto" w:fill="D5DCE4" w:themeFill="text2" w:themeFillTint="33"/>
          </w:tcPr>
          <w:p w14:paraId="227973CD" w14:textId="11D67B2A"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285C4CF3" w14:textId="6C3FBD9E"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52.204-2 ALT II </w:t>
            </w:r>
          </w:p>
        </w:tc>
        <w:tc>
          <w:tcPr>
            <w:tcW w:w="2955" w:type="dxa"/>
            <w:shd w:val="clear" w:color="auto" w:fill="D5DCE4" w:themeFill="text2" w:themeFillTint="33"/>
          </w:tcPr>
          <w:p w14:paraId="7800D912" w14:textId="51B40C0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Limitations on the Use or Disclosure of Information by Litigation Support Contractors.</w:t>
            </w:r>
          </w:p>
        </w:tc>
        <w:tc>
          <w:tcPr>
            <w:tcW w:w="1162" w:type="dxa"/>
            <w:noWrap/>
          </w:tcPr>
          <w:p w14:paraId="53947CBA" w14:textId="6AEDF220"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04-01-1984</w:t>
            </w:r>
          </w:p>
        </w:tc>
        <w:tc>
          <w:tcPr>
            <w:tcW w:w="2875" w:type="dxa"/>
          </w:tcPr>
          <w:p w14:paraId="0281C8B6" w14:textId="7842EC19"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Applies only if this contract involves access to classified information. The reference in paragraph (c) to the Changes clause shall be deemed to refer to the Changes clause of this contract.</w:t>
            </w:r>
          </w:p>
        </w:tc>
      </w:tr>
      <w:tr w:rsidR="00905D35" w:rsidRPr="0099147E" w14:paraId="22ED6C03" w14:textId="77777777" w:rsidTr="00905D35">
        <w:trPr>
          <w:trHeight w:val="520"/>
        </w:trPr>
        <w:tc>
          <w:tcPr>
            <w:tcW w:w="828" w:type="dxa"/>
            <w:shd w:val="clear" w:color="auto" w:fill="D5DCE4" w:themeFill="text2" w:themeFillTint="33"/>
          </w:tcPr>
          <w:p w14:paraId="0F80ED77" w14:textId="645A3B8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6022AA8C" w14:textId="74AB7273"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52.222-42 </w:t>
            </w:r>
          </w:p>
        </w:tc>
        <w:tc>
          <w:tcPr>
            <w:tcW w:w="2955" w:type="dxa"/>
            <w:shd w:val="clear" w:color="auto" w:fill="D5DCE4" w:themeFill="text2" w:themeFillTint="33"/>
          </w:tcPr>
          <w:p w14:paraId="2CF59F2B" w14:textId="033F283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Restriction on Acquisition of Hand or Measuring Tools.</w:t>
            </w:r>
          </w:p>
        </w:tc>
        <w:tc>
          <w:tcPr>
            <w:tcW w:w="1162" w:type="dxa"/>
            <w:noWrap/>
          </w:tcPr>
          <w:p w14:paraId="65E7F415" w14:textId="456E9994"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05-01-2014</w:t>
            </w:r>
          </w:p>
        </w:tc>
        <w:tc>
          <w:tcPr>
            <w:tcW w:w="2875" w:type="dxa"/>
          </w:tcPr>
          <w:p w14:paraId="0E8BC411" w14:textId="3A687FC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Applies if this subcontract is subject </w:t>
            </w:r>
            <w:proofErr w:type="spellStart"/>
            <w:r w:rsidRPr="00905D35">
              <w:rPr>
                <w:rFonts w:ascii="Arial Narrow" w:hAnsi="Arial Narrow"/>
              </w:rPr>
              <w:t>toFAR</w:t>
            </w:r>
            <w:proofErr w:type="spellEnd"/>
            <w:r w:rsidRPr="00905D35">
              <w:rPr>
                <w:rFonts w:ascii="Arial Narrow" w:hAnsi="Arial Narrow"/>
              </w:rPr>
              <w:t xml:space="preserve"> 52.222-41. The information contained in the blanks of this clause is specified elsewhere in this contract.</w:t>
            </w:r>
          </w:p>
        </w:tc>
      </w:tr>
      <w:tr w:rsidR="00905D35" w:rsidRPr="0099147E" w14:paraId="67A5643A" w14:textId="77777777" w:rsidTr="00905D35">
        <w:trPr>
          <w:trHeight w:val="520"/>
        </w:trPr>
        <w:tc>
          <w:tcPr>
            <w:tcW w:w="828" w:type="dxa"/>
            <w:shd w:val="clear" w:color="auto" w:fill="D5DCE4" w:themeFill="text2" w:themeFillTint="33"/>
          </w:tcPr>
          <w:p w14:paraId="70DFB8B5" w14:textId="7052AAFF"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51BDDA0F" w14:textId="2E76F75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52.222-43 </w:t>
            </w:r>
          </w:p>
        </w:tc>
        <w:tc>
          <w:tcPr>
            <w:tcW w:w="2955" w:type="dxa"/>
            <w:shd w:val="clear" w:color="auto" w:fill="D5DCE4" w:themeFill="text2" w:themeFillTint="33"/>
          </w:tcPr>
          <w:p w14:paraId="7B635746" w14:textId="28F58EA2"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Alternate II - Trade Agreements.</w:t>
            </w:r>
          </w:p>
        </w:tc>
        <w:tc>
          <w:tcPr>
            <w:tcW w:w="1162" w:type="dxa"/>
            <w:noWrap/>
          </w:tcPr>
          <w:p w14:paraId="2D1812DD" w14:textId="3F06A89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08-01-2018</w:t>
            </w:r>
          </w:p>
        </w:tc>
        <w:tc>
          <w:tcPr>
            <w:tcW w:w="2875" w:type="dxa"/>
          </w:tcPr>
          <w:p w14:paraId="0F987AA2" w14:textId="55FAE98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Applies if FAR 52.222-41 applies to this contract. "Contracting Officer" means "Lockheed Martin </w:t>
            </w:r>
            <w:r w:rsidRPr="00905D35">
              <w:rPr>
                <w:rFonts w:ascii="Arial Narrow" w:hAnsi="Arial Narrow"/>
              </w:rPr>
              <w:lastRenderedPageBreak/>
              <w:t>and the Contracting Officer" except in paragraph (f) where it means "Lockheed Martin." The notice period in paragraph (f) is changed to twenty (20) days. Adjustments made to this contract shall not be made unless or until the Contracting Officer make appropriate adjustments to Lockheed Martin's prime contract.</w:t>
            </w:r>
          </w:p>
        </w:tc>
      </w:tr>
      <w:tr w:rsidR="00905D35" w:rsidRPr="0099147E" w14:paraId="1BE8ED45" w14:textId="77777777" w:rsidTr="00905D35">
        <w:trPr>
          <w:trHeight w:val="520"/>
        </w:trPr>
        <w:tc>
          <w:tcPr>
            <w:tcW w:w="828" w:type="dxa"/>
            <w:shd w:val="clear" w:color="auto" w:fill="D5DCE4" w:themeFill="text2" w:themeFillTint="33"/>
          </w:tcPr>
          <w:p w14:paraId="33B7CCBC" w14:textId="24FBA47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lastRenderedPageBreak/>
              <w:t>FAR</w:t>
            </w:r>
          </w:p>
        </w:tc>
        <w:tc>
          <w:tcPr>
            <w:tcW w:w="1530" w:type="dxa"/>
            <w:shd w:val="clear" w:color="auto" w:fill="D5DCE4" w:themeFill="text2" w:themeFillTint="33"/>
            <w:noWrap/>
          </w:tcPr>
          <w:p w14:paraId="2D36286E" w14:textId="64E042B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52.222-44 </w:t>
            </w:r>
          </w:p>
        </w:tc>
        <w:tc>
          <w:tcPr>
            <w:tcW w:w="2955" w:type="dxa"/>
            <w:shd w:val="clear" w:color="auto" w:fill="D5DCE4" w:themeFill="text2" w:themeFillTint="33"/>
          </w:tcPr>
          <w:p w14:paraId="11B9DF87" w14:textId="6F6DA47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Buy American-Free Trade Agreements--Balance of Payments Program.</w:t>
            </w:r>
          </w:p>
        </w:tc>
        <w:tc>
          <w:tcPr>
            <w:tcW w:w="1162" w:type="dxa"/>
            <w:noWrap/>
          </w:tcPr>
          <w:p w14:paraId="22C0F02C" w14:textId="7D7EA349"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05-01-2014</w:t>
            </w:r>
          </w:p>
        </w:tc>
        <w:tc>
          <w:tcPr>
            <w:tcW w:w="2875" w:type="dxa"/>
          </w:tcPr>
          <w:p w14:paraId="5ECA8F51" w14:textId="15DCEF8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Applies if FAR 52.222-41 applies to this contract. "Contracting Officer" means "Lockheed Martin and the Contracting Officer" except in paragraph (e) where it means "Lockheed Martin." The notice period in paragraph (e) is changed to twenty (20) days. Adjustments made to this contract shall not be made unless or until the Contracting Officer make appropriate adjustments to Lockheed Martin's prime contract.</w:t>
            </w:r>
          </w:p>
        </w:tc>
      </w:tr>
      <w:tr w:rsidR="00905D35" w:rsidRPr="0099147E" w14:paraId="5F0CC473" w14:textId="77777777" w:rsidTr="00905D35">
        <w:trPr>
          <w:trHeight w:val="520"/>
        </w:trPr>
        <w:tc>
          <w:tcPr>
            <w:tcW w:w="828" w:type="dxa"/>
            <w:shd w:val="clear" w:color="auto" w:fill="D5DCE4" w:themeFill="text2" w:themeFillTint="33"/>
          </w:tcPr>
          <w:p w14:paraId="6D2AF40E" w14:textId="0A6D35A3"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23E1A5C3" w14:textId="1AAF740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52.222-51 </w:t>
            </w:r>
          </w:p>
        </w:tc>
        <w:tc>
          <w:tcPr>
            <w:tcW w:w="2955" w:type="dxa"/>
            <w:shd w:val="clear" w:color="auto" w:fill="D5DCE4" w:themeFill="text2" w:themeFillTint="33"/>
          </w:tcPr>
          <w:p w14:paraId="22A0FA3D" w14:textId="5C4C0C67"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Defense Contractors Performing Private Security Functions Outside the United States.</w:t>
            </w:r>
          </w:p>
        </w:tc>
        <w:tc>
          <w:tcPr>
            <w:tcW w:w="1162" w:type="dxa"/>
            <w:noWrap/>
          </w:tcPr>
          <w:p w14:paraId="14ACCC2E" w14:textId="7E4B2013"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05-01-2014</w:t>
            </w:r>
          </w:p>
        </w:tc>
        <w:tc>
          <w:tcPr>
            <w:tcW w:w="2875" w:type="dxa"/>
          </w:tcPr>
          <w:p w14:paraId="4421C844" w14:textId="57DCE215"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6643CA21" w14:textId="77777777" w:rsidTr="00905D35">
        <w:trPr>
          <w:trHeight w:val="520"/>
        </w:trPr>
        <w:tc>
          <w:tcPr>
            <w:tcW w:w="828" w:type="dxa"/>
            <w:shd w:val="clear" w:color="auto" w:fill="D5DCE4" w:themeFill="text2" w:themeFillTint="33"/>
          </w:tcPr>
          <w:p w14:paraId="3E29CAF5" w14:textId="5803D549"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645BEDF8" w14:textId="261A4510"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52.222-53 </w:t>
            </w:r>
          </w:p>
        </w:tc>
        <w:tc>
          <w:tcPr>
            <w:tcW w:w="2955" w:type="dxa"/>
            <w:shd w:val="clear" w:color="auto" w:fill="D5DCE4" w:themeFill="text2" w:themeFillTint="33"/>
          </w:tcPr>
          <w:p w14:paraId="35C5428C" w14:textId="6C849FD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Continuation of Essential Contractor Services.</w:t>
            </w:r>
          </w:p>
        </w:tc>
        <w:tc>
          <w:tcPr>
            <w:tcW w:w="1162" w:type="dxa"/>
            <w:noWrap/>
          </w:tcPr>
          <w:p w14:paraId="6B96CD92" w14:textId="231A8326"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05-01-2014</w:t>
            </w:r>
          </w:p>
        </w:tc>
        <w:tc>
          <w:tcPr>
            <w:tcW w:w="2875" w:type="dxa"/>
          </w:tcPr>
          <w:p w14:paraId="13595CA4" w14:textId="4FDA1EA3"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4E8CBA4A" w14:textId="77777777" w:rsidTr="00905D35">
        <w:trPr>
          <w:trHeight w:val="520"/>
        </w:trPr>
        <w:tc>
          <w:tcPr>
            <w:tcW w:w="828" w:type="dxa"/>
            <w:shd w:val="clear" w:color="auto" w:fill="D5DCE4" w:themeFill="text2" w:themeFillTint="33"/>
          </w:tcPr>
          <w:p w14:paraId="08F06E7A" w14:textId="58D82DB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0ACAF77F" w14:textId="785F649A"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52.222-55 </w:t>
            </w:r>
          </w:p>
        </w:tc>
        <w:tc>
          <w:tcPr>
            <w:tcW w:w="2955" w:type="dxa"/>
            <w:shd w:val="clear" w:color="auto" w:fill="D5DCE4" w:themeFill="text2" w:themeFillTint="33"/>
          </w:tcPr>
          <w:p w14:paraId="278566F4" w14:textId="36F5AFF6"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Protection Against Compromising Emanations.</w:t>
            </w:r>
          </w:p>
        </w:tc>
        <w:tc>
          <w:tcPr>
            <w:tcW w:w="1162" w:type="dxa"/>
            <w:noWrap/>
          </w:tcPr>
          <w:p w14:paraId="43CB71BC" w14:textId="4B26013A"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12-01-2015</w:t>
            </w:r>
          </w:p>
        </w:tc>
        <w:tc>
          <w:tcPr>
            <w:tcW w:w="2875" w:type="dxa"/>
          </w:tcPr>
          <w:p w14:paraId="6ED723FE" w14:textId="4ADFAA7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Applies if this Contract is subject to the Service Contract Labor Standards statute or the Wage Rate Requirements (Construction) statute and are to be performed in whole or in part in the United States. "Contracting Officer" means "Lockheed Martin."</w:t>
            </w:r>
          </w:p>
        </w:tc>
      </w:tr>
      <w:tr w:rsidR="00905D35" w:rsidRPr="0099147E" w14:paraId="3EE87588" w14:textId="77777777" w:rsidTr="00905D35">
        <w:trPr>
          <w:trHeight w:val="520"/>
        </w:trPr>
        <w:tc>
          <w:tcPr>
            <w:tcW w:w="828" w:type="dxa"/>
            <w:shd w:val="clear" w:color="auto" w:fill="D5DCE4" w:themeFill="text2" w:themeFillTint="33"/>
          </w:tcPr>
          <w:p w14:paraId="7523DC9F" w14:textId="7EA369F1"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7BD3AF54" w14:textId="5E244872"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52.225-26 </w:t>
            </w:r>
          </w:p>
        </w:tc>
        <w:tc>
          <w:tcPr>
            <w:tcW w:w="2955" w:type="dxa"/>
            <w:shd w:val="clear" w:color="auto" w:fill="D5DCE4" w:themeFill="text2" w:themeFillTint="33"/>
          </w:tcPr>
          <w:p w14:paraId="02FA1531" w14:textId="0A6C3FB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Cloud Computing Services.</w:t>
            </w:r>
          </w:p>
        </w:tc>
        <w:tc>
          <w:tcPr>
            <w:tcW w:w="1162" w:type="dxa"/>
            <w:noWrap/>
          </w:tcPr>
          <w:p w14:paraId="4F0BAD06" w14:textId="0C09DF4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10-01-2016</w:t>
            </w:r>
          </w:p>
        </w:tc>
        <w:tc>
          <w:tcPr>
            <w:tcW w:w="2875" w:type="dxa"/>
          </w:tcPr>
          <w:p w14:paraId="0DF9B02D" w14:textId="1E62AE8D"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r w:rsidR="00905D35" w:rsidRPr="0099147E" w14:paraId="5298E832" w14:textId="77777777" w:rsidTr="00905D35">
        <w:trPr>
          <w:trHeight w:val="520"/>
        </w:trPr>
        <w:tc>
          <w:tcPr>
            <w:tcW w:w="828" w:type="dxa"/>
            <w:shd w:val="clear" w:color="auto" w:fill="D5DCE4" w:themeFill="text2" w:themeFillTint="33"/>
          </w:tcPr>
          <w:p w14:paraId="1243E968" w14:textId="30FC2E0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525E0423" w14:textId="557EC2F8"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52.228-3 </w:t>
            </w:r>
          </w:p>
        </w:tc>
        <w:tc>
          <w:tcPr>
            <w:tcW w:w="2955" w:type="dxa"/>
            <w:shd w:val="clear" w:color="auto" w:fill="D5DCE4" w:themeFill="text2" w:themeFillTint="33"/>
          </w:tcPr>
          <w:p w14:paraId="7BD185E2" w14:textId="75D53707"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Pass-Through of Motor Carrier Fuel Surcharge Adjustment to the Cost Bearer.</w:t>
            </w:r>
          </w:p>
        </w:tc>
        <w:tc>
          <w:tcPr>
            <w:tcW w:w="1162" w:type="dxa"/>
            <w:noWrap/>
          </w:tcPr>
          <w:p w14:paraId="300A20C5" w14:textId="71C81630"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07-01-2014</w:t>
            </w:r>
          </w:p>
        </w:tc>
        <w:tc>
          <w:tcPr>
            <w:tcW w:w="2875" w:type="dxa"/>
          </w:tcPr>
          <w:p w14:paraId="0F97EE2D" w14:textId="4ACF1916"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Applies if Seller will perform </w:t>
            </w:r>
            <w:proofErr w:type="spellStart"/>
            <w:r w:rsidRPr="00905D35">
              <w:rPr>
                <w:rFonts w:ascii="Arial Narrow" w:hAnsi="Arial Narrow"/>
              </w:rPr>
              <w:t>worksubject</w:t>
            </w:r>
            <w:proofErr w:type="spellEnd"/>
            <w:r w:rsidRPr="00905D35">
              <w:rPr>
                <w:rFonts w:ascii="Arial Narrow" w:hAnsi="Arial Narrow"/>
              </w:rPr>
              <w:t xml:space="preserve"> to the Defense Base Act 42 U.S.C. 1651 et seq.)</w:t>
            </w:r>
          </w:p>
        </w:tc>
      </w:tr>
      <w:tr w:rsidR="00905D35" w:rsidRPr="0099147E" w14:paraId="4BC80681" w14:textId="77777777" w:rsidTr="00905D35">
        <w:trPr>
          <w:trHeight w:val="520"/>
        </w:trPr>
        <w:tc>
          <w:tcPr>
            <w:tcW w:w="828" w:type="dxa"/>
            <w:shd w:val="clear" w:color="auto" w:fill="D5DCE4" w:themeFill="text2" w:themeFillTint="33"/>
          </w:tcPr>
          <w:p w14:paraId="74FB672B" w14:textId="7B0A8AAB"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FAR</w:t>
            </w:r>
          </w:p>
        </w:tc>
        <w:tc>
          <w:tcPr>
            <w:tcW w:w="1530" w:type="dxa"/>
            <w:shd w:val="clear" w:color="auto" w:fill="D5DCE4" w:themeFill="text2" w:themeFillTint="33"/>
            <w:noWrap/>
          </w:tcPr>
          <w:p w14:paraId="6BB1DF98" w14:textId="5E76B582"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 xml:space="preserve">52.232-39 </w:t>
            </w:r>
          </w:p>
        </w:tc>
        <w:tc>
          <w:tcPr>
            <w:tcW w:w="2955" w:type="dxa"/>
            <w:shd w:val="clear" w:color="auto" w:fill="D5DCE4" w:themeFill="text2" w:themeFillTint="33"/>
          </w:tcPr>
          <w:p w14:paraId="21DBB78B" w14:textId="0FAD08CC"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Whistleblower Protections Under the American Recovery and Reinvestment Act of 2009.</w:t>
            </w:r>
          </w:p>
        </w:tc>
        <w:tc>
          <w:tcPr>
            <w:tcW w:w="1162" w:type="dxa"/>
            <w:noWrap/>
          </w:tcPr>
          <w:p w14:paraId="051D0393" w14:textId="24081664"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06-01-2013</w:t>
            </w:r>
          </w:p>
        </w:tc>
        <w:tc>
          <w:tcPr>
            <w:tcW w:w="2875" w:type="dxa"/>
          </w:tcPr>
          <w:p w14:paraId="451EDB18" w14:textId="06022DDF" w:rsidR="00905D35" w:rsidRPr="00905D35" w:rsidRDefault="00905D35" w:rsidP="00905D35">
            <w:pPr>
              <w:rPr>
                <w:rFonts w:ascii="Arial Narrow" w:eastAsia="Times New Roman" w:hAnsi="Arial Narrow" w:cs="Times New Roman"/>
                <w:color w:val="000000"/>
                <w:sz w:val="20"/>
                <w:szCs w:val="20"/>
              </w:rPr>
            </w:pPr>
            <w:r w:rsidRPr="00905D35">
              <w:rPr>
                <w:rFonts w:ascii="Arial Narrow" w:hAnsi="Arial Narrow"/>
              </w:rPr>
              <w:t>None</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69F9" w14:textId="77777777" w:rsidR="00811F37" w:rsidRDefault="00811F37" w:rsidP="006B2C64">
      <w:pPr>
        <w:spacing w:after="0" w:line="240" w:lineRule="auto"/>
      </w:pPr>
      <w:r>
        <w:separator/>
      </w:r>
    </w:p>
  </w:endnote>
  <w:endnote w:type="continuationSeparator" w:id="0">
    <w:p w14:paraId="0E59AF75" w14:textId="77777777" w:rsidR="00811F37" w:rsidRDefault="00811F37"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5D8C" w14:textId="77777777" w:rsidR="00811F37" w:rsidRDefault="00811F37" w:rsidP="006B2C64">
      <w:pPr>
        <w:spacing w:after="0" w:line="240" w:lineRule="auto"/>
      </w:pPr>
      <w:r>
        <w:separator/>
      </w:r>
    </w:p>
  </w:footnote>
  <w:footnote w:type="continuationSeparator" w:id="0">
    <w:p w14:paraId="4C3E569F" w14:textId="77777777" w:rsidR="00811F37" w:rsidRDefault="00811F37"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1566C6A1" w:rsidR="0099147E" w:rsidRDefault="00312701" w:rsidP="006B2C64">
    <w:pPr>
      <w:pStyle w:val="Header"/>
      <w:jc w:val="center"/>
    </w:pPr>
    <w:r w:rsidRPr="00312701">
      <w:t>LEIDOS F16 TPS DEVELOPMENT &amp; SERD FABRICATION IDIQ</w:t>
    </w:r>
    <w:r w:rsidR="00604FEE">
      <w:t xml:space="preserve"> Prime Contract Number </w:t>
    </w:r>
    <w:r w:rsidR="00C57BD5" w:rsidRPr="00C57BD5">
      <w:t>FA8251-18-D-0017</w:t>
    </w:r>
    <w:r w:rsidR="00C57BD5">
      <w:t xml:space="preserve"> </w:t>
    </w:r>
    <w:r w:rsidRPr="00312701">
      <w:t>P010221919</w:t>
    </w:r>
    <w:r w:rsidR="00437785">
      <w:t xml:space="preserve">, Rev </w:t>
    </w:r>
    <w:r>
      <w:t>1</w:t>
    </w:r>
  </w:p>
  <w:p w14:paraId="763A02EE" w14:textId="5086755F" w:rsidR="00437785" w:rsidRDefault="00312701" w:rsidP="006B2C64">
    <w:pPr>
      <w:pStyle w:val="Header"/>
      <w:jc w:val="center"/>
    </w:pPr>
    <w:r>
      <w:t>03</w:t>
    </w:r>
    <w:r w:rsidR="00437785">
      <w:t>/</w:t>
    </w:r>
    <w:r>
      <w:t>13</w:t>
    </w:r>
    <w:r w:rsidR="00437785">
      <w:t>/</w:t>
    </w:r>
    <w: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D0175"/>
    <w:rsid w:val="00312701"/>
    <w:rsid w:val="003130CC"/>
    <w:rsid w:val="00335F7F"/>
    <w:rsid w:val="00390D8E"/>
    <w:rsid w:val="00402A24"/>
    <w:rsid w:val="00410CDD"/>
    <w:rsid w:val="00437785"/>
    <w:rsid w:val="0051639F"/>
    <w:rsid w:val="00534F05"/>
    <w:rsid w:val="00586BF7"/>
    <w:rsid w:val="00604FEE"/>
    <w:rsid w:val="00666D8F"/>
    <w:rsid w:val="00686CC6"/>
    <w:rsid w:val="006B2C64"/>
    <w:rsid w:val="006C2B3E"/>
    <w:rsid w:val="00740EE9"/>
    <w:rsid w:val="00793130"/>
    <w:rsid w:val="007B689E"/>
    <w:rsid w:val="007F7C59"/>
    <w:rsid w:val="00811F37"/>
    <w:rsid w:val="008A1587"/>
    <w:rsid w:val="00905D35"/>
    <w:rsid w:val="00912CF7"/>
    <w:rsid w:val="0099147E"/>
    <w:rsid w:val="009A7979"/>
    <w:rsid w:val="009D6EA3"/>
    <w:rsid w:val="009E43F1"/>
    <w:rsid w:val="00AC6AB1"/>
    <w:rsid w:val="00AF6A4A"/>
    <w:rsid w:val="00B15B57"/>
    <w:rsid w:val="00B17BC6"/>
    <w:rsid w:val="00B41C6E"/>
    <w:rsid w:val="00B4750E"/>
    <w:rsid w:val="00BB3D92"/>
    <w:rsid w:val="00BD2853"/>
    <w:rsid w:val="00C57BD5"/>
    <w:rsid w:val="00C82C72"/>
    <w:rsid w:val="00CA2CFC"/>
    <w:rsid w:val="00CB0D70"/>
    <w:rsid w:val="00DF32AA"/>
    <w:rsid w:val="00E032AB"/>
    <w:rsid w:val="00E339BA"/>
    <w:rsid w:val="00E65881"/>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Simmons, LaTosha (US)</cp:lastModifiedBy>
  <cp:revision>2</cp:revision>
  <dcterms:created xsi:type="dcterms:W3CDTF">2025-04-03T21:02:00Z</dcterms:created>
  <dcterms:modified xsi:type="dcterms:W3CDTF">2025-04-03T21:02:00Z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