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A7" w:rsidRDefault="00E834A7" w:rsidP="00AF4B1E">
      <w:bookmarkStart w:id="0" w:name="_GoBack"/>
      <w:bookmarkEnd w:id="0"/>
    </w:p>
    <w:tbl>
      <w:tblPr>
        <w:tblStyle w:val="TableGrid"/>
        <w:tblW w:w="9558" w:type="dxa"/>
        <w:tblBorders>
          <w:insideH w:val="single" w:sz="6" w:space="0" w:color="auto"/>
          <w:insideV w:val="single" w:sz="6" w:space="0" w:color="auto"/>
        </w:tblBorders>
        <w:tblLook w:val="04A0" w:firstRow="1" w:lastRow="0" w:firstColumn="1" w:lastColumn="0" w:noHBand="0" w:noVBand="1"/>
      </w:tblPr>
      <w:tblGrid>
        <w:gridCol w:w="4518"/>
        <w:gridCol w:w="2520"/>
        <w:gridCol w:w="2520"/>
      </w:tblGrid>
      <w:tr w:rsidR="001036A1" w:rsidTr="00F0008C">
        <w:tc>
          <w:tcPr>
            <w:tcW w:w="4518" w:type="dxa"/>
          </w:tcPr>
          <w:p w:rsidR="001036A1" w:rsidRDefault="001036A1" w:rsidP="001036A1">
            <w:pPr>
              <w:jc w:val="center"/>
            </w:pPr>
            <w:r w:rsidRPr="00B92A89">
              <w:t>SUPPLIER</w:t>
            </w:r>
            <w:r>
              <w:t xml:space="preserve"> COMPANY</w:t>
            </w:r>
            <w:r w:rsidRPr="00B92A89">
              <w:t xml:space="preserve"> NAME</w:t>
            </w:r>
            <w:r>
              <w:t>:</w:t>
            </w:r>
          </w:p>
        </w:tc>
        <w:tc>
          <w:tcPr>
            <w:tcW w:w="2520" w:type="dxa"/>
          </w:tcPr>
          <w:p w:rsidR="001036A1" w:rsidRDefault="001036A1" w:rsidP="00F0008C">
            <w:pPr>
              <w:jc w:val="center"/>
            </w:pPr>
            <w:r>
              <w:t>SUPPLIER DUNS #</w:t>
            </w:r>
          </w:p>
        </w:tc>
        <w:tc>
          <w:tcPr>
            <w:tcW w:w="2520" w:type="dxa"/>
          </w:tcPr>
          <w:p w:rsidR="001036A1" w:rsidRDefault="001036A1" w:rsidP="001036A1">
            <w:pPr>
              <w:jc w:val="center"/>
            </w:pPr>
            <w:r w:rsidRPr="00B92A89">
              <w:t>S</w:t>
            </w:r>
            <w:r>
              <w:t xml:space="preserve">AC </w:t>
            </w:r>
            <w:r w:rsidRPr="00B92A89">
              <w:t>SUPPLIER CODE</w:t>
            </w:r>
          </w:p>
        </w:tc>
      </w:tr>
      <w:tr w:rsidR="001036A1" w:rsidTr="00F0008C">
        <w:tc>
          <w:tcPr>
            <w:tcW w:w="4518" w:type="dxa"/>
          </w:tcPr>
          <w:p w:rsidR="001036A1" w:rsidRDefault="00E442AC" w:rsidP="002F1021">
            <w:pPr>
              <w:pStyle w:val="Header"/>
              <w:jc w:val="center"/>
            </w:pPr>
            <w:r w:rsidRPr="00D0482B">
              <w:rPr>
                <w:highlight w:val="yellow"/>
              </w:rPr>
              <w:fldChar w:fldCharType="begin">
                <w:ffData>
                  <w:name w:val=""/>
                  <w:enabled/>
                  <w:calcOnExit w:val="0"/>
                  <w:textInput>
                    <w:format w:val="UPPERCASE"/>
                  </w:textInput>
                </w:ffData>
              </w:fldChar>
            </w:r>
            <w:r w:rsidR="001036A1" w:rsidRPr="00D0482B">
              <w:rPr>
                <w:highlight w:val="yellow"/>
              </w:rPr>
              <w:instrText xml:space="preserve"> FORMTEXT </w:instrText>
            </w:r>
            <w:r w:rsidRPr="00D0482B">
              <w:rPr>
                <w:highlight w:val="yellow"/>
              </w:rPr>
            </w:r>
            <w:r w:rsidRPr="00D0482B">
              <w:rPr>
                <w:highlight w:val="yellow"/>
              </w:rPr>
              <w:fldChar w:fldCharType="separate"/>
            </w:r>
            <w:r w:rsidR="002F1021">
              <w:rPr>
                <w:highlight w:val="yellow"/>
              </w:rPr>
              <w:t> </w:t>
            </w:r>
            <w:r w:rsidR="002F1021">
              <w:rPr>
                <w:highlight w:val="yellow"/>
              </w:rPr>
              <w:t> </w:t>
            </w:r>
            <w:r w:rsidR="002F1021">
              <w:rPr>
                <w:highlight w:val="yellow"/>
              </w:rPr>
              <w:t> </w:t>
            </w:r>
            <w:r w:rsidR="002F1021">
              <w:rPr>
                <w:highlight w:val="yellow"/>
              </w:rPr>
              <w:t> </w:t>
            </w:r>
            <w:r w:rsidR="002F1021">
              <w:rPr>
                <w:highlight w:val="yellow"/>
              </w:rPr>
              <w:t> </w:t>
            </w:r>
            <w:r w:rsidRPr="00D0482B">
              <w:rPr>
                <w:highlight w:val="yellow"/>
              </w:rPr>
              <w:fldChar w:fldCharType="end"/>
            </w:r>
          </w:p>
        </w:tc>
        <w:tc>
          <w:tcPr>
            <w:tcW w:w="2520" w:type="dxa"/>
          </w:tcPr>
          <w:p w:rsidR="001036A1" w:rsidRDefault="00E442AC" w:rsidP="001036A1">
            <w:pPr>
              <w:jc w:val="center"/>
            </w:pPr>
            <w:r w:rsidRPr="00D0482B">
              <w:rPr>
                <w:highlight w:val="yellow"/>
              </w:rPr>
              <w:fldChar w:fldCharType="begin">
                <w:ffData>
                  <w:name w:val=""/>
                  <w:enabled/>
                  <w:calcOnExit w:val="0"/>
                  <w:textInput>
                    <w:format w:val="UPPERCASE"/>
                  </w:textInput>
                </w:ffData>
              </w:fldChar>
            </w:r>
            <w:r w:rsidR="001036A1" w:rsidRPr="00D0482B">
              <w:rPr>
                <w:highlight w:val="yellow"/>
              </w:rPr>
              <w:instrText xml:space="preserve"> FORMTEXT </w:instrText>
            </w:r>
            <w:r w:rsidRPr="00D0482B">
              <w:rPr>
                <w:highlight w:val="yellow"/>
              </w:rPr>
            </w:r>
            <w:r w:rsidRPr="00D0482B">
              <w:rPr>
                <w:highlight w:val="yellow"/>
              </w:rPr>
              <w:fldChar w:fldCharType="separate"/>
            </w:r>
            <w:r w:rsidR="001036A1" w:rsidRPr="00D0482B">
              <w:rPr>
                <w:highlight w:val="yellow"/>
              </w:rPr>
              <w:t> </w:t>
            </w:r>
            <w:r w:rsidR="001036A1" w:rsidRPr="00D0482B">
              <w:rPr>
                <w:highlight w:val="yellow"/>
              </w:rPr>
              <w:t> </w:t>
            </w:r>
            <w:r w:rsidR="001036A1" w:rsidRPr="00D0482B">
              <w:rPr>
                <w:highlight w:val="yellow"/>
              </w:rPr>
              <w:t> </w:t>
            </w:r>
            <w:r w:rsidR="001036A1" w:rsidRPr="00D0482B">
              <w:rPr>
                <w:highlight w:val="yellow"/>
              </w:rPr>
              <w:t> </w:t>
            </w:r>
            <w:r w:rsidR="001036A1" w:rsidRPr="00D0482B">
              <w:rPr>
                <w:highlight w:val="yellow"/>
              </w:rPr>
              <w:t> </w:t>
            </w:r>
            <w:r w:rsidRPr="00D0482B">
              <w:rPr>
                <w:highlight w:val="yellow"/>
              </w:rPr>
              <w:fldChar w:fldCharType="end"/>
            </w:r>
          </w:p>
        </w:tc>
        <w:tc>
          <w:tcPr>
            <w:tcW w:w="2520" w:type="dxa"/>
          </w:tcPr>
          <w:p w:rsidR="001036A1" w:rsidRDefault="00E442AC" w:rsidP="001036A1">
            <w:pPr>
              <w:jc w:val="center"/>
            </w:pPr>
            <w:r w:rsidRPr="00D0482B">
              <w:rPr>
                <w:highlight w:val="yellow"/>
              </w:rPr>
              <w:fldChar w:fldCharType="begin">
                <w:ffData>
                  <w:name w:val=""/>
                  <w:enabled/>
                  <w:calcOnExit w:val="0"/>
                  <w:textInput>
                    <w:format w:val="UPPERCASE"/>
                  </w:textInput>
                </w:ffData>
              </w:fldChar>
            </w:r>
            <w:r w:rsidR="001036A1" w:rsidRPr="00D0482B">
              <w:rPr>
                <w:highlight w:val="yellow"/>
              </w:rPr>
              <w:instrText xml:space="preserve"> FORMTEXT </w:instrText>
            </w:r>
            <w:r w:rsidRPr="00D0482B">
              <w:rPr>
                <w:highlight w:val="yellow"/>
              </w:rPr>
            </w:r>
            <w:r w:rsidRPr="00D0482B">
              <w:rPr>
                <w:highlight w:val="yellow"/>
              </w:rPr>
              <w:fldChar w:fldCharType="separate"/>
            </w:r>
            <w:r w:rsidR="001036A1" w:rsidRPr="00D0482B">
              <w:rPr>
                <w:highlight w:val="yellow"/>
              </w:rPr>
              <w:t> </w:t>
            </w:r>
            <w:r w:rsidR="001036A1" w:rsidRPr="00D0482B">
              <w:rPr>
                <w:highlight w:val="yellow"/>
              </w:rPr>
              <w:t> </w:t>
            </w:r>
            <w:r w:rsidR="001036A1" w:rsidRPr="00D0482B">
              <w:rPr>
                <w:highlight w:val="yellow"/>
              </w:rPr>
              <w:t> </w:t>
            </w:r>
            <w:r w:rsidR="001036A1" w:rsidRPr="00D0482B">
              <w:rPr>
                <w:highlight w:val="yellow"/>
              </w:rPr>
              <w:t> </w:t>
            </w:r>
            <w:r w:rsidR="001036A1" w:rsidRPr="00D0482B">
              <w:rPr>
                <w:highlight w:val="yellow"/>
              </w:rPr>
              <w:t> </w:t>
            </w:r>
            <w:r w:rsidRPr="00D0482B">
              <w:rPr>
                <w:highlight w:val="yellow"/>
              </w:rPr>
              <w:fldChar w:fldCharType="end"/>
            </w:r>
          </w:p>
        </w:tc>
      </w:tr>
    </w:tbl>
    <w:p w:rsidR="001036A1" w:rsidRDefault="001036A1" w:rsidP="00AF4B1E"/>
    <w:p w:rsidR="00463B7A" w:rsidRDefault="00463B7A" w:rsidP="00AF4B1E"/>
    <w:p w:rsidR="00063FDD" w:rsidRDefault="00063FDD" w:rsidP="00063FDD">
      <w:pPr>
        <w:pStyle w:val="BodyText"/>
        <w:pBdr>
          <w:top w:val="double" w:sz="4" w:space="0" w:color="auto"/>
          <w:left w:val="double" w:sz="4" w:space="4" w:color="auto"/>
          <w:bottom w:val="double" w:sz="4" w:space="1" w:color="auto"/>
          <w:right w:val="double" w:sz="4" w:space="4" w:color="auto"/>
        </w:pBdr>
        <w:jc w:val="center"/>
        <w:rPr>
          <w:b/>
          <w:color w:val="auto"/>
        </w:rPr>
      </w:pPr>
    </w:p>
    <w:p w:rsidR="00063FDD" w:rsidRDefault="00B92A89" w:rsidP="00063FDD">
      <w:pPr>
        <w:pStyle w:val="BodyText"/>
        <w:pBdr>
          <w:top w:val="double" w:sz="4" w:space="0" w:color="auto"/>
          <w:left w:val="double" w:sz="4" w:space="4" w:color="auto"/>
          <w:bottom w:val="double" w:sz="4" w:space="1" w:color="auto"/>
          <w:right w:val="double" w:sz="4" w:space="4" w:color="auto"/>
        </w:pBdr>
        <w:jc w:val="center"/>
        <w:rPr>
          <w:b/>
          <w:color w:val="auto"/>
        </w:rPr>
      </w:pPr>
      <w:r w:rsidRPr="00AF4B1E">
        <w:rPr>
          <w:b/>
          <w:color w:val="auto"/>
        </w:rPr>
        <w:t>SUPPLIER</w:t>
      </w:r>
      <w:r w:rsidR="009531E2" w:rsidRPr="00AF4B1E">
        <w:rPr>
          <w:b/>
          <w:color w:val="auto"/>
        </w:rPr>
        <w:t>:</w:t>
      </w:r>
      <w:r w:rsidRPr="00AF4B1E">
        <w:rPr>
          <w:b/>
          <w:color w:val="auto"/>
        </w:rPr>
        <w:t xml:space="preserve">  PLEASE READ THE FOLLOWING NOTICE BEFORE PROCEEDING</w:t>
      </w:r>
    </w:p>
    <w:p w:rsidR="00063FDD" w:rsidRDefault="00063FDD" w:rsidP="00063FDD">
      <w:pPr>
        <w:pStyle w:val="BodyText"/>
        <w:pBdr>
          <w:top w:val="double" w:sz="4" w:space="0" w:color="auto"/>
          <w:left w:val="double" w:sz="4" w:space="4" w:color="auto"/>
          <w:bottom w:val="double" w:sz="4" w:space="1" w:color="auto"/>
          <w:right w:val="double" w:sz="4" w:space="4" w:color="auto"/>
        </w:pBdr>
        <w:rPr>
          <w:color w:val="auto"/>
        </w:rPr>
      </w:pPr>
    </w:p>
    <w:p w:rsidR="00063FDD" w:rsidRDefault="00D050A3" w:rsidP="00063FDD">
      <w:pPr>
        <w:pStyle w:val="BodyText"/>
        <w:pBdr>
          <w:top w:val="double" w:sz="4" w:space="0" w:color="auto"/>
          <w:left w:val="double" w:sz="4" w:space="4" w:color="auto"/>
          <w:bottom w:val="double" w:sz="4" w:space="1" w:color="auto"/>
          <w:right w:val="double" w:sz="4" w:space="4" w:color="auto"/>
        </w:pBdr>
        <w:rPr>
          <w:color w:val="auto"/>
        </w:rPr>
      </w:pPr>
      <w:r w:rsidRPr="00AF4B1E">
        <w:rPr>
          <w:color w:val="auto"/>
        </w:rPr>
        <w:t xml:space="preserve">Information </w:t>
      </w:r>
      <w:r w:rsidR="007B663F" w:rsidRPr="00AF4B1E">
        <w:rPr>
          <w:color w:val="auto"/>
        </w:rPr>
        <w:t xml:space="preserve">requested </w:t>
      </w:r>
      <w:r w:rsidRPr="00AF4B1E">
        <w:rPr>
          <w:color w:val="auto"/>
        </w:rPr>
        <w:t xml:space="preserve">on this </w:t>
      </w:r>
      <w:r w:rsidR="00EC1795" w:rsidRPr="00AF4B1E">
        <w:rPr>
          <w:color w:val="auto"/>
        </w:rPr>
        <w:t xml:space="preserve">Sikorsky Aircraft Corporation (“SAC”) </w:t>
      </w:r>
      <w:r w:rsidRPr="00AF4B1E">
        <w:rPr>
          <w:color w:val="auto"/>
        </w:rPr>
        <w:t xml:space="preserve">form </w:t>
      </w:r>
      <w:r w:rsidR="00EC1795" w:rsidRPr="00AF4B1E">
        <w:rPr>
          <w:color w:val="auto"/>
        </w:rPr>
        <w:t xml:space="preserve">SA1048 </w:t>
      </w:r>
      <w:r w:rsidRPr="00AF4B1E">
        <w:rPr>
          <w:color w:val="auto"/>
        </w:rPr>
        <w:t>constitute</w:t>
      </w:r>
      <w:r w:rsidR="00B64AA7" w:rsidRPr="00AF4B1E">
        <w:rPr>
          <w:color w:val="auto"/>
        </w:rPr>
        <w:t>s</w:t>
      </w:r>
      <w:r w:rsidRPr="00AF4B1E">
        <w:rPr>
          <w:color w:val="auto"/>
        </w:rPr>
        <w:t xml:space="preserve"> representation </w:t>
      </w:r>
      <w:r w:rsidR="00AA52C0" w:rsidRPr="00AF4B1E">
        <w:rPr>
          <w:color w:val="auto"/>
        </w:rPr>
        <w:t xml:space="preserve">and certification </w:t>
      </w:r>
      <w:r w:rsidR="00C94821" w:rsidRPr="00AF4B1E">
        <w:rPr>
          <w:color w:val="auto"/>
        </w:rPr>
        <w:t xml:space="preserve">of material fact </w:t>
      </w:r>
      <w:r w:rsidRPr="00AF4B1E">
        <w:rPr>
          <w:color w:val="auto"/>
        </w:rPr>
        <w:t xml:space="preserve">upon which </w:t>
      </w:r>
      <w:r w:rsidR="00EC1795" w:rsidRPr="00AF4B1E">
        <w:rPr>
          <w:color w:val="auto"/>
        </w:rPr>
        <w:t xml:space="preserve">SAC </w:t>
      </w:r>
      <w:r w:rsidRPr="00AF4B1E">
        <w:rPr>
          <w:color w:val="auto"/>
        </w:rPr>
        <w:t xml:space="preserve">relies in </w:t>
      </w:r>
      <w:r w:rsidR="00EC1795" w:rsidRPr="00AF4B1E">
        <w:rPr>
          <w:color w:val="auto"/>
        </w:rPr>
        <w:t xml:space="preserve">awarding any contract to Supplier. </w:t>
      </w:r>
      <w:r w:rsidRPr="00AF4B1E">
        <w:rPr>
          <w:color w:val="auto"/>
        </w:rPr>
        <w:t xml:space="preserve"> </w:t>
      </w:r>
      <w:r w:rsidR="00B92A89" w:rsidRPr="00AF4B1E">
        <w:rPr>
          <w:color w:val="auto"/>
        </w:rPr>
        <w:t>SAC may provide this information to the U</w:t>
      </w:r>
      <w:r w:rsidR="00BE13C4">
        <w:rPr>
          <w:color w:val="auto"/>
        </w:rPr>
        <w:t>.</w:t>
      </w:r>
      <w:r w:rsidR="00B92A89" w:rsidRPr="00AF4B1E">
        <w:rPr>
          <w:color w:val="auto"/>
        </w:rPr>
        <w:t>S</w:t>
      </w:r>
      <w:r w:rsidR="00BE13C4">
        <w:rPr>
          <w:color w:val="auto"/>
        </w:rPr>
        <w:t>.</w:t>
      </w:r>
      <w:r w:rsidR="00B92A89" w:rsidRPr="00AF4B1E">
        <w:rPr>
          <w:color w:val="auto"/>
        </w:rPr>
        <w:t xml:space="preserve"> Government, including as a condition of receiving payment. </w:t>
      </w:r>
    </w:p>
    <w:p w:rsidR="00063FDD" w:rsidRDefault="00063FDD" w:rsidP="00063FDD">
      <w:pPr>
        <w:pStyle w:val="BodyText"/>
        <w:pBdr>
          <w:top w:val="double" w:sz="4" w:space="0" w:color="auto"/>
          <w:left w:val="double" w:sz="4" w:space="4" w:color="auto"/>
          <w:bottom w:val="double" w:sz="4" w:space="1" w:color="auto"/>
          <w:right w:val="double" w:sz="4" w:space="4" w:color="auto"/>
        </w:pBdr>
        <w:rPr>
          <w:color w:val="auto"/>
        </w:rPr>
      </w:pPr>
    </w:p>
    <w:p w:rsidR="00063FDD" w:rsidRDefault="00E834A7" w:rsidP="00063FDD">
      <w:pPr>
        <w:pStyle w:val="BodyText"/>
        <w:pBdr>
          <w:top w:val="double" w:sz="4" w:space="0" w:color="auto"/>
          <w:left w:val="double" w:sz="4" w:space="4" w:color="auto"/>
          <w:bottom w:val="double" w:sz="4" w:space="1" w:color="auto"/>
          <w:right w:val="double" w:sz="4" w:space="4" w:color="auto"/>
        </w:pBdr>
        <w:rPr>
          <w:color w:val="auto"/>
        </w:rPr>
      </w:pPr>
      <w:r w:rsidRPr="00AF4B1E">
        <w:rPr>
          <w:color w:val="auto"/>
        </w:rPr>
        <w:t>A</w:t>
      </w:r>
      <w:r w:rsidR="00EC1795" w:rsidRPr="00AF4B1E">
        <w:rPr>
          <w:color w:val="auto"/>
        </w:rPr>
        <w:t xml:space="preserve">ll </w:t>
      </w:r>
      <w:r w:rsidRPr="00AF4B1E">
        <w:rPr>
          <w:color w:val="auto"/>
        </w:rPr>
        <w:t xml:space="preserve">changes to the information submitted </w:t>
      </w:r>
      <w:r w:rsidR="00AA52C0" w:rsidRPr="00AF4B1E">
        <w:rPr>
          <w:color w:val="auto"/>
        </w:rPr>
        <w:t xml:space="preserve">by </w:t>
      </w:r>
      <w:r w:rsidR="00EC1795" w:rsidRPr="00AF4B1E">
        <w:rPr>
          <w:color w:val="auto"/>
        </w:rPr>
        <w:t xml:space="preserve">the </w:t>
      </w:r>
      <w:r w:rsidR="00AA52C0" w:rsidRPr="00AF4B1E">
        <w:rPr>
          <w:color w:val="auto"/>
        </w:rPr>
        <w:t xml:space="preserve">Supplier </w:t>
      </w:r>
      <w:r w:rsidRPr="00AF4B1E">
        <w:rPr>
          <w:color w:val="auto"/>
        </w:rPr>
        <w:t>on th</w:t>
      </w:r>
      <w:r w:rsidR="00EC1795" w:rsidRPr="00AF4B1E">
        <w:rPr>
          <w:color w:val="auto"/>
        </w:rPr>
        <w:t>e SA1048 m</w:t>
      </w:r>
      <w:r w:rsidRPr="00AF4B1E">
        <w:rPr>
          <w:color w:val="auto"/>
        </w:rPr>
        <w:t xml:space="preserve">ust be reported immediately </w:t>
      </w:r>
      <w:r w:rsidR="00AA52C0" w:rsidRPr="00AF4B1E">
        <w:rPr>
          <w:color w:val="auto"/>
        </w:rPr>
        <w:t xml:space="preserve">by completing </w:t>
      </w:r>
      <w:r w:rsidR="00F243BB">
        <w:rPr>
          <w:color w:val="auto"/>
        </w:rPr>
        <w:t xml:space="preserve">and submitting to SAC </w:t>
      </w:r>
      <w:r w:rsidR="00AA52C0" w:rsidRPr="00AF4B1E">
        <w:rPr>
          <w:color w:val="auto"/>
        </w:rPr>
        <w:t xml:space="preserve">a corrected </w:t>
      </w:r>
      <w:r w:rsidR="00EC1795" w:rsidRPr="00AF4B1E">
        <w:rPr>
          <w:color w:val="auto"/>
        </w:rPr>
        <w:t>SA1048</w:t>
      </w:r>
      <w:r w:rsidRPr="00AF4B1E">
        <w:rPr>
          <w:color w:val="auto"/>
        </w:rPr>
        <w:t xml:space="preserve">.  </w:t>
      </w:r>
      <w:r w:rsidR="00D050A3" w:rsidRPr="00AF4B1E">
        <w:rPr>
          <w:color w:val="auto"/>
        </w:rPr>
        <w:t>Supplier’s submission of erroneous information</w:t>
      </w:r>
      <w:r w:rsidRPr="00AF4B1E">
        <w:rPr>
          <w:color w:val="auto"/>
        </w:rPr>
        <w:t>, or failure to report changes</w:t>
      </w:r>
      <w:r w:rsidR="00F243BB">
        <w:rPr>
          <w:color w:val="auto"/>
        </w:rPr>
        <w:t xml:space="preserve"> timely</w:t>
      </w:r>
      <w:r w:rsidRPr="00AF4B1E">
        <w:rPr>
          <w:color w:val="auto"/>
        </w:rPr>
        <w:t>,</w:t>
      </w:r>
      <w:r w:rsidR="00D050A3" w:rsidRPr="00AF4B1E">
        <w:rPr>
          <w:color w:val="auto"/>
        </w:rPr>
        <w:t xml:space="preserve"> shall be grounds </w:t>
      </w:r>
      <w:r w:rsidRPr="00AF4B1E">
        <w:rPr>
          <w:color w:val="auto"/>
        </w:rPr>
        <w:t xml:space="preserve">for </w:t>
      </w:r>
      <w:r w:rsidR="00D050A3" w:rsidRPr="00AF4B1E">
        <w:rPr>
          <w:color w:val="auto"/>
        </w:rPr>
        <w:t>terminat</w:t>
      </w:r>
      <w:r w:rsidRPr="00AF4B1E">
        <w:rPr>
          <w:color w:val="auto"/>
        </w:rPr>
        <w:t xml:space="preserve">ing for default </w:t>
      </w:r>
      <w:r w:rsidR="00D050A3" w:rsidRPr="00AF4B1E">
        <w:rPr>
          <w:color w:val="auto"/>
        </w:rPr>
        <w:t>any contract awarded to Supplier</w:t>
      </w:r>
      <w:r w:rsidR="00EC1795" w:rsidRPr="00AF4B1E">
        <w:rPr>
          <w:color w:val="auto"/>
        </w:rPr>
        <w:t>, a</w:t>
      </w:r>
      <w:r w:rsidR="00171D63" w:rsidRPr="00AF4B1E">
        <w:rPr>
          <w:color w:val="auto"/>
        </w:rPr>
        <w:t xml:space="preserve">nd shall make Supplier liable </w:t>
      </w:r>
      <w:r w:rsidR="00EC1795" w:rsidRPr="00AF4B1E">
        <w:rPr>
          <w:color w:val="auto"/>
        </w:rPr>
        <w:t>for</w:t>
      </w:r>
      <w:r w:rsidR="00171D63" w:rsidRPr="00AF4B1E">
        <w:rPr>
          <w:color w:val="auto"/>
        </w:rPr>
        <w:t xml:space="preserve"> any resulting</w:t>
      </w:r>
      <w:r w:rsidR="00EC1795" w:rsidRPr="00AF4B1E">
        <w:rPr>
          <w:color w:val="auto"/>
        </w:rPr>
        <w:t xml:space="preserve"> </w:t>
      </w:r>
      <w:r w:rsidR="00BE13C4">
        <w:rPr>
          <w:color w:val="auto"/>
        </w:rPr>
        <w:t xml:space="preserve">penalties and </w:t>
      </w:r>
      <w:r w:rsidR="00EC1795" w:rsidRPr="00AF4B1E">
        <w:rPr>
          <w:color w:val="auto"/>
        </w:rPr>
        <w:t>damages</w:t>
      </w:r>
      <w:r w:rsidR="00171D63" w:rsidRPr="00AF4B1E">
        <w:rPr>
          <w:color w:val="auto"/>
        </w:rPr>
        <w:t>.</w:t>
      </w:r>
      <w:r w:rsidR="00D050A3" w:rsidRPr="00AF4B1E">
        <w:rPr>
          <w:color w:val="auto"/>
        </w:rPr>
        <w:t xml:space="preserve">  </w:t>
      </w:r>
    </w:p>
    <w:p w:rsidR="00063FDD" w:rsidRDefault="00063FDD" w:rsidP="00063FDD">
      <w:pPr>
        <w:pStyle w:val="BodyText"/>
        <w:pBdr>
          <w:top w:val="double" w:sz="4" w:space="0" w:color="auto"/>
          <w:left w:val="double" w:sz="4" w:space="4" w:color="auto"/>
          <w:bottom w:val="double" w:sz="4" w:space="1" w:color="auto"/>
          <w:right w:val="double" w:sz="4" w:space="4" w:color="auto"/>
        </w:pBdr>
        <w:rPr>
          <w:color w:val="auto"/>
        </w:rPr>
      </w:pPr>
    </w:p>
    <w:p w:rsidR="00063FDD" w:rsidRDefault="00171D63" w:rsidP="00063FDD">
      <w:pPr>
        <w:pStyle w:val="BodyText"/>
        <w:pBdr>
          <w:top w:val="double" w:sz="4" w:space="0" w:color="auto"/>
          <w:left w:val="double" w:sz="4" w:space="4" w:color="auto"/>
          <w:bottom w:val="double" w:sz="4" w:space="1" w:color="auto"/>
          <w:right w:val="double" w:sz="4" w:space="4" w:color="auto"/>
        </w:pBdr>
        <w:rPr>
          <w:b/>
          <w:color w:val="auto"/>
        </w:rPr>
      </w:pPr>
      <w:r w:rsidRPr="000504B2">
        <w:rPr>
          <w:b/>
          <w:color w:val="auto"/>
        </w:rPr>
        <w:t>Supplier is required to complete the SA1048 by executing the electronic signature block at the end of the form</w:t>
      </w:r>
      <w:r w:rsidR="00B92A89" w:rsidRPr="000504B2">
        <w:rPr>
          <w:b/>
          <w:color w:val="auto"/>
        </w:rPr>
        <w:t xml:space="preserve"> and submitting the executed SA1048 to SAC in the original file type (.doc</w:t>
      </w:r>
      <w:r w:rsidR="008B7F5B">
        <w:rPr>
          <w:b/>
          <w:color w:val="auto"/>
        </w:rPr>
        <w:t>m</w:t>
      </w:r>
      <w:r w:rsidR="00B92A89" w:rsidRPr="000504B2">
        <w:rPr>
          <w:b/>
          <w:color w:val="auto"/>
        </w:rPr>
        <w:t>)</w:t>
      </w:r>
      <w:r w:rsidRPr="000504B2">
        <w:rPr>
          <w:b/>
          <w:color w:val="auto"/>
        </w:rPr>
        <w:t xml:space="preserve">.  </w:t>
      </w:r>
      <w:r w:rsidR="007B663F" w:rsidRPr="000504B2">
        <w:rPr>
          <w:b/>
          <w:color w:val="auto"/>
        </w:rPr>
        <w:t xml:space="preserve">Except for </w:t>
      </w:r>
      <w:r w:rsidRPr="000504B2">
        <w:rPr>
          <w:b/>
          <w:color w:val="auto"/>
        </w:rPr>
        <w:t xml:space="preserve">answer choices included on the </w:t>
      </w:r>
      <w:r w:rsidR="00EC1795" w:rsidRPr="000504B2">
        <w:rPr>
          <w:b/>
          <w:color w:val="auto"/>
        </w:rPr>
        <w:t xml:space="preserve">SA1048 </w:t>
      </w:r>
      <w:r w:rsidR="007B663F" w:rsidRPr="000504B2">
        <w:rPr>
          <w:b/>
          <w:color w:val="auto"/>
        </w:rPr>
        <w:t xml:space="preserve">by SAC, any </w:t>
      </w:r>
      <w:r w:rsidR="00B92A89" w:rsidRPr="000504B2">
        <w:rPr>
          <w:b/>
          <w:color w:val="auto"/>
        </w:rPr>
        <w:t xml:space="preserve">edits, </w:t>
      </w:r>
      <w:r w:rsidR="007B663F" w:rsidRPr="000504B2">
        <w:rPr>
          <w:b/>
          <w:color w:val="auto"/>
        </w:rPr>
        <w:t>markings or annotations by Supplier are without effect.</w:t>
      </w:r>
      <w:r w:rsidR="00A26FFA" w:rsidRPr="000504B2">
        <w:rPr>
          <w:b/>
          <w:color w:val="auto"/>
        </w:rPr>
        <w:t xml:space="preserve">  SAC reserves the right to revise the SA1048 at any time. </w:t>
      </w:r>
      <w:r w:rsidR="00EC1795" w:rsidRPr="000504B2">
        <w:rPr>
          <w:b/>
          <w:color w:val="auto"/>
        </w:rPr>
        <w:t xml:space="preserve">  </w:t>
      </w:r>
    </w:p>
    <w:p w:rsidR="009531E2" w:rsidRDefault="009531E2" w:rsidP="00AF4B1E"/>
    <w:p w:rsidR="009531E2" w:rsidRDefault="0077192F" w:rsidP="00AF4B1E">
      <w:r>
        <w:t xml:space="preserve">THE UNDERSIGNED SUPPLIER HEREBY MAKES THE FOLLOWING CERTIFICATIONS AND REPRESENTATIONS TO SAC FOR ALL </w:t>
      </w:r>
      <w:r w:rsidR="005F7E67">
        <w:t xml:space="preserve">CONTRACTS </w:t>
      </w:r>
      <w:r>
        <w:t xml:space="preserve">EXECUTED </w:t>
      </w:r>
      <w:r w:rsidR="00AF4B1E">
        <w:t xml:space="preserve">WITH SUPPLIER </w:t>
      </w:r>
      <w:r w:rsidR="000E7A21">
        <w:t>WITHIN TWELVE (12) MONTHS FROM</w:t>
      </w:r>
      <w:r w:rsidR="00BE13C4">
        <w:tab/>
      </w:r>
      <w:sdt>
        <w:sdtPr>
          <w:id w:val="455987"/>
          <w:placeholder>
            <w:docPart w:val="F44AE1DDFDDB4407A948416EBC13D21B"/>
          </w:placeholder>
          <w:showingPlcHdr/>
          <w:date>
            <w:dateFormat w:val="M/d/yyyy"/>
            <w:lid w:val="en-US"/>
            <w:storeMappedDataAs w:val="dateTime"/>
            <w:calendar w:val="gregorian"/>
          </w:date>
        </w:sdtPr>
        <w:sdtEndPr/>
        <w:sdtContent>
          <w:r w:rsidR="00DB2CC4" w:rsidRPr="00D0482B">
            <w:rPr>
              <w:highlight w:val="yellow"/>
            </w:rPr>
            <w:t>Click here to enter a date.</w:t>
          </w:r>
        </w:sdtContent>
      </w:sdt>
      <w:r w:rsidR="009531E2">
        <w:t xml:space="preserve"> </w:t>
      </w:r>
    </w:p>
    <w:p w:rsidR="009531E2" w:rsidRDefault="009531E2" w:rsidP="00AF4B1E">
      <w:r>
        <w:t xml:space="preserve"> </w:t>
      </w:r>
    </w:p>
    <w:p w:rsidR="001326D8" w:rsidRDefault="001326D8" w:rsidP="00AF4B1E">
      <w:r>
        <w:t>1</w:t>
      </w:r>
      <w:r w:rsidR="009531E2">
        <w:t>.</w:t>
      </w:r>
      <w:r w:rsidR="009531E2">
        <w:tab/>
      </w:r>
      <w:r>
        <w:t>In accordance with F</w:t>
      </w:r>
      <w:r w:rsidR="00BE13C4">
        <w:t xml:space="preserve">ederal </w:t>
      </w:r>
      <w:r>
        <w:t>A</w:t>
      </w:r>
      <w:r w:rsidR="00BE13C4">
        <w:t xml:space="preserve">cquisition </w:t>
      </w:r>
      <w:r>
        <w:t>R</w:t>
      </w:r>
      <w:r w:rsidR="00BE13C4">
        <w:t>egulation (“FAR”)</w:t>
      </w:r>
      <w:r>
        <w:t xml:space="preserve"> 52.203-2, prices </w:t>
      </w:r>
      <w:r w:rsidR="00956CD9">
        <w:t xml:space="preserve">offered by Supplier to </w:t>
      </w:r>
      <w:r>
        <w:t xml:space="preserve">SAC have been determined </w:t>
      </w:r>
      <w:r w:rsidR="00956CD9">
        <w:t xml:space="preserve">independently </w:t>
      </w:r>
      <w:r w:rsidR="0030094F">
        <w:t>and Supplier has not colluded with any other offeror or competitor r</w:t>
      </w:r>
      <w:r>
        <w:t xml:space="preserve">egarding prices, </w:t>
      </w:r>
      <w:r w:rsidR="00956CD9">
        <w:t xml:space="preserve">offer </w:t>
      </w:r>
      <w:r>
        <w:t>strategy</w:t>
      </w:r>
      <w:r w:rsidR="00956CD9">
        <w:t>,</w:t>
      </w:r>
      <w:r>
        <w:t xml:space="preserve"> or the methods </w:t>
      </w:r>
      <w:r w:rsidR="00D646DB">
        <w:t xml:space="preserve">and </w:t>
      </w:r>
      <w:r>
        <w:t>factors used to determine prices</w:t>
      </w:r>
      <w:r w:rsidR="00956CD9">
        <w:t xml:space="preserve"> offered</w:t>
      </w:r>
      <w:r>
        <w:t>.  Supplier has not disclosed its prices knowingly to other</w:t>
      </w:r>
      <w:r w:rsidR="00956CD9">
        <w:t xml:space="preserve"> </w:t>
      </w:r>
      <w:r w:rsidR="0030094F">
        <w:t>offerors</w:t>
      </w:r>
      <w:r>
        <w:t>. Supplier has not attempted to in</w:t>
      </w:r>
      <w:r w:rsidR="0030094F">
        <w:t xml:space="preserve">duce </w:t>
      </w:r>
      <w:r>
        <w:t xml:space="preserve">any other </w:t>
      </w:r>
      <w:r w:rsidR="0030094F">
        <w:t xml:space="preserve">concern </w:t>
      </w:r>
      <w:r>
        <w:t>regarding a</w:t>
      </w:r>
      <w:r w:rsidR="0030094F">
        <w:t>n offer for the purpose of restricting competition</w:t>
      </w:r>
      <w:r>
        <w:t>.</w:t>
      </w:r>
    </w:p>
    <w:p w:rsidR="001326D8" w:rsidRDefault="001326D8" w:rsidP="00AF4B1E"/>
    <w:p w:rsidR="00D86831" w:rsidRDefault="001326D8" w:rsidP="00AF4B1E">
      <w:r>
        <w:t>2.</w:t>
      </w:r>
      <w:r>
        <w:tab/>
      </w:r>
      <w:r w:rsidR="007248C6">
        <w:t>Supplier is in full compliance with FAR 52.203-5, and, e</w:t>
      </w:r>
      <w:r w:rsidR="009531E2">
        <w:t>xcept for bona fide employees or agencies as defined in FAR 3.401, Supplier has not paid</w:t>
      </w:r>
      <w:r w:rsidR="00D646DB">
        <w:t>,</w:t>
      </w:r>
      <w:r w:rsidR="009531E2">
        <w:t xml:space="preserve"> or agreed to pay, to any person or company </w:t>
      </w:r>
      <w:r w:rsidR="0030094F">
        <w:t xml:space="preserve">a </w:t>
      </w:r>
      <w:r w:rsidR="009531E2">
        <w:t>commission, percentage, brokerage, or other fees contingent upon</w:t>
      </w:r>
      <w:r w:rsidR="0030094F">
        <w:t>,</w:t>
      </w:r>
      <w:r w:rsidR="009531E2">
        <w:t xml:space="preserve"> or resulting from</w:t>
      </w:r>
      <w:r w:rsidR="0030094F">
        <w:t>,</w:t>
      </w:r>
      <w:r w:rsidR="009531E2">
        <w:t xml:space="preserve"> award of a</w:t>
      </w:r>
      <w:r w:rsidR="0030094F">
        <w:t>ny</w:t>
      </w:r>
      <w:r w:rsidR="009531E2">
        <w:t xml:space="preserve"> SAC contract.  </w:t>
      </w:r>
    </w:p>
    <w:p w:rsidR="001326D8" w:rsidRDefault="001326D8" w:rsidP="00AF4B1E"/>
    <w:p w:rsidR="001326D8" w:rsidRDefault="001326D8" w:rsidP="00AF4B1E">
      <w:r w:rsidRPr="001326D8">
        <w:rPr>
          <w:szCs w:val="22"/>
        </w:rPr>
        <w:t>3.</w:t>
      </w:r>
      <w:r>
        <w:tab/>
        <w:t>In accordance with FAR 52.203-3 and FAR 52.203-7, no money, fee, commission, credit, rebate, gift, gratuity, bribe, kickback, thing of value, or compensation of any kind has been offered to, solicited</w:t>
      </w:r>
      <w:r w:rsidR="0030094F">
        <w:t>,</w:t>
      </w:r>
      <w:r>
        <w:t xml:space="preserve"> or accepted from, given directly or indirectly to, or arranged for any officers, officials or employees of SAC or SAC’s customer relating to any SAC contract. </w:t>
      </w:r>
    </w:p>
    <w:p w:rsidR="009531E2" w:rsidRDefault="009531E2" w:rsidP="00AF4B1E"/>
    <w:p w:rsidR="001326D8" w:rsidRDefault="001326D8" w:rsidP="00AF4B1E">
      <w:r>
        <w:t>4.</w:t>
      </w:r>
      <w:r>
        <w:tab/>
        <w:t>Supplier is in full compliance with FAR 52.203-11 and 52.203-12, and no Federal appropriated funds have been paid</w:t>
      </w:r>
      <w:r w:rsidR="00831931">
        <w:t>,</w:t>
      </w:r>
      <w:r w:rsidR="00E7357C">
        <w:t xml:space="preserve"> or will be paid</w:t>
      </w:r>
      <w:r w:rsidR="00831931">
        <w:t>,</w:t>
      </w:r>
      <w:r>
        <w:t xml:space="preserve"> to any person for influencing or attempting to influence</w:t>
      </w:r>
      <w:r w:rsidR="00E7357C">
        <w:t xml:space="preserve"> an officer or employee of any agency,</w:t>
      </w:r>
      <w:r>
        <w:t xml:space="preserve"> a Member of Congress, an officer or employee of Congress, or </w:t>
      </w:r>
      <w:r w:rsidR="00E7357C">
        <w:t>an employee of a Member of Congress</w:t>
      </w:r>
      <w:r w:rsidR="00831931">
        <w:t>,</w:t>
      </w:r>
      <w:r>
        <w:t xml:space="preserve"> in connection with the award of any </w:t>
      </w:r>
      <w:r>
        <w:lastRenderedPageBreak/>
        <w:t xml:space="preserve">Federal contract, or the making </w:t>
      </w:r>
      <w:r w:rsidR="0030094F">
        <w:t xml:space="preserve">of </w:t>
      </w:r>
      <w:r w:rsidR="00F318DB">
        <w:t xml:space="preserve">an </w:t>
      </w:r>
      <w:r>
        <w:t>extension, continuation, renewal, amendment</w:t>
      </w:r>
      <w:r w:rsidR="0030094F">
        <w:t>,</w:t>
      </w:r>
      <w:r>
        <w:t xml:space="preserve"> or modification of any Federal </w:t>
      </w:r>
      <w:r w:rsidR="00F318DB">
        <w:t xml:space="preserve">contract, </w:t>
      </w:r>
      <w:r>
        <w:t xml:space="preserve">grant, loan, or cooperative agreement.  If any funds other than Federally appropriated funds have been paid to any person for influencing or attempting to influence those persons described above in connection with any </w:t>
      </w:r>
      <w:r w:rsidR="00F318DB">
        <w:t xml:space="preserve">SAC </w:t>
      </w:r>
      <w:r>
        <w:t>contract, Supplier shall complete and submit to SAC</w:t>
      </w:r>
      <w:r w:rsidR="00F318DB">
        <w:t xml:space="preserve"> the</w:t>
      </w:r>
      <w:r>
        <w:t xml:space="preserve"> OMB Standard Form LLL, Disclosure of Lobbying Activities. </w:t>
      </w:r>
    </w:p>
    <w:p w:rsidR="001326D8" w:rsidRDefault="001326D8" w:rsidP="00AF4B1E"/>
    <w:p w:rsidR="001326D8" w:rsidRDefault="001326D8" w:rsidP="00AF4B1E">
      <w:r w:rsidRPr="00956CD9">
        <w:rPr>
          <w:szCs w:val="22"/>
        </w:rPr>
        <w:t>5</w:t>
      </w:r>
      <w:r w:rsidR="000360DA" w:rsidRPr="00956CD9">
        <w:rPr>
          <w:szCs w:val="22"/>
        </w:rPr>
        <w:t>.</w:t>
      </w:r>
      <w:r w:rsidR="000360DA">
        <w:t xml:space="preserve"> </w:t>
      </w:r>
      <w:r w:rsidR="000360DA">
        <w:tab/>
      </w:r>
      <w:r>
        <w:t>In accordance with FAR 52.203-13, Supplier:</w:t>
      </w:r>
    </w:p>
    <w:p w:rsidR="001326D8" w:rsidRDefault="001326D8" w:rsidP="00AF4B1E"/>
    <w:p w:rsidR="00956CD9" w:rsidRDefault="00BE13C4" w:rsidP="00F243BB">
      <w:r>
        <w:t xml:space="preserve">(A)  </w:t>
      </w:r>
      <w:r w:rsidR="00F318DB">
        <w:t>H</w:t>
      </w:r>
      <w:r w:rsidR="001326D8" w:rsidRPr="00956CD9">
        <w:t xml:space="preserve">as established and made available a written code of business ethics and conduct; </w:t>
      </w:r>
    </w:p>
    <w:p w:rsidR="00F243BB" w:rsidRDefault="00F243BB" w:rsidP="00F243BB"/>
    <w:p w:rsidR="00BE13C4" w:rsidRDefault="00BE13C4" w:rsidP="00F243BB">
      <w:r>
        <w:t>(B)  Maintains an internal control system that detects and prevents improper conduct;</w:t>
      </w:r>
    </w:p>
    <w:p w:rsidR="00F243BB" w:rsidRDefault="00F243BB" w:rsidP="00F243BB"/>
    <w:p w:rsidR="00F243BB" w:rsidRDefault="00BE13C4" w:rsidP="00F243BB">
      <w:r>
        <w:t>(C)  Timely discloses to the Office of the Inspector General and the Contracting Officer credible evidence of a significant contract overpayment, of a violation of criminal law involving fraud, conflict of interest, bribery, and gratuities, or a violation of the civil False Claims Act;</w:t>
      </w:r>
    </w:p>
    <w:p w:rsidR="00956CD9" w:rsidRDefault="00BE13C4" w:rsidP="00F243BB">
      <w:r>
        <w:tab/>
      </w:r>
    </w:p>
    <w:p w:rsidR="00BE13C4" w:rsidRDefault="00BE13C4" w:rsidP="00F243BB">
      <w:r>
        <w:t>(D)  Fully cooperates with any U.S. Government agencies responsible for audits, investigations, and corrective actions; and</w:t>
      </w:r>
    </w:p>
    <w:p w:rsidR="00F243BB" w:rsidRDefault="00F243BB" w:rsidP="00F243BB"/>
    <w:p w:rsidR="001326D8" w:rsidRDefault="00BE13C4" w:rsidP="00F243BB">
      <w:r>
        <w:t xml:space="preserve">(E)  </w:t>
      </w:r>
      <w:r w:rsidR="00F318DB">
        <w:t>I</w:t>
      </w:r>
      <w:r w:rsidR="001326D8">
        <w:t xml:space="preserve">ncludes the substance of FAR 52.203-13 in </w:t>
      </w:r>
      <w:r w:rsidR="008430DC">
        <w:t xml:space="preserve">any </w:t>
      </w:r>
      <w:r w:rsidR="001326D8">
        <w:t>subcontract</w:t>
      </w:r>
      <w:r w:rsidR="008430DC">
        <w:t xml:space="preserve"> subject to that clause. </w:t>
      </w:r>
    </w:p>
    <w:p w:rsidR="001326D8" w:rsidRDefault="001326D8" w:rsidP="00AF4B1E">
      <w:pPr>
        <w:pStyle w:val="BodyTextIndent2"/>
      </w:pPr>
    </w:p>
    <w:p w:rsidR="001326D8" w:rsidRDefault="00956CD9" w:rsidP="00AF4B1E">
      <w:r>
        <w:t>6</w:t>
      </w:r>
      <w:r w:rsidR="001326D8">
        <w:t xml:space="preserve">. </w:t>
      </w:r>
      <w:r>
        <w:tab/>
      </w:r>
      <w:r w:rsidR="001326D8">
        <w:t xml:space="preserve">Unless claiming an exemption at (A), (B) or (C) below, the names and total compensation of Supplier’s five most highly compensated executives, as </w:t>
      </w:r>
      <w:r w:rsidR="008430DC">
        <w:t xml:space="preserve">those terms are </w:t>
      </w:r>
      <w:r w:rsidR="001326D8">
        <w:t xml:space="preserve">defined </w:t>
      </w:r>
      <w:r w:rsidR="008430DC">
        <w:t xml:space="preserve">at </w:t>
      </w:r>
      <w:r w:rsidR="001326D8">
        <w:t xml:space="preserve">FAR 52.204-10, for </w:t>
      </w:r>
      <w:r w:rsidR="008430DC">
        <w:t>the</w:t>
      </w:r>
      <w:r w:rsidR="001326D8">
        <w:t xml:space="preserve"> preceding completed fiscal year are:  </w:t>
      </w:r>
    </w:p>
    <w:p w:rsidR="001326D8" w:rsidRDefault="001326D8" w:rsidP="00AF4B1E"/>
    <w:tbl>
      <w:tblPr>
        <w:tblStyle w:val="TableGrid"/>
        <w:tblW w:w="0" w:type="auto"/>
        <w:tblInd w:w="360" w:type="dxa"/>
        <w:tblLayout w:type="fixed"/>
        <w:tblLook w:val="04A0" w:firstRow="1" w:lastRow="0" w:firstColumn="1" w:lastColumn="0" w:noHBand="0" w:noVBand="1"/>
      </w:tblPr>
      <w:tblGrid>
        <w:gridCol w:w="648"/>
        <w:gridCol w:w="4680"/>
        <w:gridCol w:w="3888"/>
      </w:tblGrid>
      <w:tr w:rsidR="001326D8" w:rsidTr="00247633">
        <w:tc>
          <w:tcPr>
            <w:tcW w:w="648" w:type="dxa"/>
          </w:tcPr>
          <w:p w:rsidR="001326D8" w:rsidRDefault="001326D8" w:rsidP="00AF4B1E">
            <w:r>
              <w:t>NO.</w:t>
            </w:r>
          </w:p>
        </w:tc>
        <w:tc>
          <w:tcPr>
            <w:tcW w:w="4680" w:type="dxa"/>
          </w:tcPr>
          <w:p w:rsidR="001326D8" w:rsidRDefault="001326D8" w:rsidP="00AF4B1E">
            <w:r>
              <w:t>NAME</w:t>
            </w:r>
          </w:p>
        </w:tc>
        <w:tc>
          <w:tcPr>
            <w:tcW w:w="3888" w:type="dxa"/>
          </w:tcPr>
          <w:p w:rsidR="001326D8" w:rsidRDefault="001326D8" w:rsidP="00AF4B1E">
            <w:r>
              <w:t>TOTAL COMPENSATION (US $)</w:t>
            </w:r>
          </w:p>
        </w:tc>
      </w:tr>
      <w:tr w:rsidR="001326D8" w:rsidTr="00247633">
        <w:tc>
          <w:tcPr>
            <w:tcW w:w="648" w:type="dxa"/>
          </w:tcPr>
          <w:p w:rsidR="001326D8" w:rsidRDefault="001326D8" w:rsidP="00AF4B1E">
            <w:r>
              <w:t>1.</w:t>
            </w:r>
          </w:p>
        </w:tc>
        <w:tc>
          <w:tcPr>
            <w:tcW w:w="4680" w:type="dxa"/>
          </w:tcPr>
          <w:p w:rsidR="001326D8" w:rsidRDefault="00E442AC" w:rsidP="00AF4B1E">
            <w:r w:rsidRPr="00D0482B">
              <w:rPr>
                <w:highlight w:val="yellow"/>
              </w:rPr>
              <w:fldChar w:fldCharType="begin">
                <w:ffData>
                  <w:name w:val=""/>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highlight w:val="yellow"/>
              </w:rPr>
              <w:t> </w:t>
            </w:r>
            <w:r w:rsidR="001326D8" w:rsidRPr="00D0482B">
              <w:rPr>
                <w:highlight w:val="yellow"/>
              </w:rPr>
              <w:t> </w:t>
            </w:r>
            <w:r w:rsidR="001326D8" w:rsidRPr="00D0482B">
              <w:rPr>
                <w:highlight w:val="yellow"/>
              </w:rPr>
              <w:t> </w:t>
            </w:r>
            <w:r w:rsidR="001326D8" w:rsidRPr="00D0482B">
              <w:rPr>
                <w:highlight w:val="yellow"/>
              </w:rPr>
              <w:t> </w:t>
            </w:r>
            <w:r w:rsidR="001326D8" w:rsidRPr="00D0482B">
              <w:rPr>
                <w:highlight w:val="yellow"/>
              </w:rPr>
              <w:t> </w:t>
            </w:r>
            <w:r w:rsidRPr="00D0482B">
              <w:rPr>
                <w:highlight w:val="yellow"/>
              </w:rPr>
              <w:fldChar w:fldCharType="end"/>
            </w:r>
          </w:p>
        </w:tc>
        <w:tc>
          <w:tcPr>
            <w:tcW w:w="3888"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r>
      <w:tr w:rsidR="001326D8" w:rsidTr="00247633">
        <w:tc>
          <w:tcPr>
            <w:tcW w:w="648" w:type="dxa"/>
          </w:tcPr>
          <w:p w:rsidR="001326D8" w:rsidRDefault="001326D8" w:rsidP="00AF4B1E">
            <w:r>
              <w:t>2.</w:t>
            </w:r>
          </w:p>
        </w:tc>
        <w:tc>
          <w:tcPr>
            <w:tcW w:w="4680"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c>
          <w:tcPr>
            <w:tcW w:w="3888"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r>
      <w:tr w:rsidR="001326D8" w:rsidTr="00247633">
        <w:tc>
          <w:tcPr>
            <w:tcW w:w="648" w:type="dxa"/>
          </w:tcPr>
          <w:p w:rsidR="001326D8" w:rsidRDefault="001326D8" w:rsidP="00AF4B1E">
            <w:r>
              <w:t>3.</w:t>
            </w:r>
          </w:p>
        </w:tc>
        <w:tc>
          <w:tcPr>
            <w:tcW w:w="4680"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c>
          <w:tcPr>
            <w:tcW w:w="3888"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r>
      <w:tr w:rsidR="001326D8" w:rsidTr="00247633">
        <w:tc>
          <w:tcPr>
            <w:tcW w:w="648" w:type="dxa"/>
          </w:tcPr>
          <w:p w:rsidR="001326D8" w:rsidRDefault="001326D8" w:rsidP="00AF4B1E">
            <w:r>
              <w:t>4.</w:t>
            </w:r>
          </w:p>
        </w:tc>
        <w:tc>
          <w:tcPr>
            <w:tcW w:w="4680"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c>
          <w:tcPr>
            <w:tcW w:w="3888"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r>
      <w:tr w:rsidR="001326D8" w:rsidTr="00247633">
        <w:tc>
          <w:tcPr>
            <w:tcW w:w="648" w:type="dxa"/>
          </w:tcPr>
          <w:p w:rsidR="001326D8" w:rsidRDefault="001326D8" w:rsidP="00AF4B1E">
            <w:r>
              <w:t>5.</w:t>
            </w:r>
          </w:p>
        </w:tc>
        <w:tc>
          <w:tcPr>
            <w:tcW w:w="4680"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c>
          <w:tcPr>
            <w:tcW w:w="3888" w:type="dxa"/>
          </w:tcPr>
          <w:p w:rsidR="001326D8" w:rsidRDefault="00E442AC" w:rsidP="00AF4B1E">
            <w:r w:rsidRPr="00D0482B">
              <w:rPr>
                <w:highlight w:val="yellow"/>
              </w:rPr>
              <w:fldChar w:fldCharType="begin">
                <w:ffData>
                  <w:name w:val="Text7"/>
                  <w:enabled/>
                  <w:calcOnExit w:val="0"/>
                  <w:textInput/>
                </w:ffData>
              </w:fldChar>
            </w:r>
            <w:r w:rsidR="002C240D" w:rsidRPr="00D0482B">
              <w:rPr>
                <w:highlight w:val="yellow"/>
              </w:rPr>
              <w:instrText xml:space="preserve"> FORMTEXT </w:instrText>
            </w:r>
            <w:r w:rsidRPr="00D0482B">
              <w:rPr>
                <w:highlight w:val="yellow"/>
              </w:rPr>
            </w:r>
            <w:r w:rsidRPr="00D0482B">
              <w:rPr>
                <w:highlight w:val="yellow"/>
              </w:rPr>
              <w:fldChar w:fldCharType="separate"/>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001326D8" w:rsidRPr="00D0482B">
              <w:rPr>
                <w:noProof/>
                <w:highlight w:val="yellow"/>
              </w:rPr>
              <w:t> </w:t>
            </w:r>
            <w:r w:rsidRPr="00D0482B">
              <w:rPr>
                <w:highlight w:val="yellow"/>
              </w:rPr>
              <w:fldChar w:fldCharType="end"/>
            </w:r>
          </w:p>
        </w:tc>
      </w:tr>
    </w:tbl>
    <w:p w:rsidR="001326D8" w:rsidRDefault="001326D8" w:rsidP="00AF4B1E"/>
    <w:p w:rsidR="001326D8" w:rsidRDefault="001326D8" w:rsidP="00AF4B1E">
      <w:r>
        <w:t xml:space="preserve">(A) </w:t>
      </w:r>
      <w:r w:rsidR="00DB3F90">
        <w:t xml:space="preserve"> </w:t>
      </w:r>
      <w:r>
        <w:t>By claiming the exemption below, Supplier certifies that i</w:t>
      </w:r>
      <w:r w:rsidRPr="00946CDF">
        <w:t>n the preceding fiscal year Supplier did not receive 80 percent or more of its annual gross revenues from Federal contracts (and subcontracts), loans, grants (and subgrants) and cooperative agreements</w:t>
      </w:r>
      <w:r>
        <w:t>:</w:t>
      </w:r>
    </w:p>
    <w:p w:rsidR="00DB3F90" w:rsidRDefault="00DB3F90" w:rsidP="00AF4B1E"/>
    <w:p w:rsidR="001326D8" w:rsidRDefault="001326D8" w:rsidP="00AF4B1E">
      <w:r>
        <w:t>EXEMPT:</w:t>
      </w:r>
      <w:r w:rsidRPr="007D6B74">
        <w:t xml:space="preserve"> </w:t>
      </w:r>
      <w:sdt>
        <w:sdtPr>
          <w:rPr>
            <w:color w:val="FF0000"/>
          </w:rPr>
          <w:alias w:val="SELECT"/>
          <w:tag w:val="SELECT"/>
          <w:id w:val="16343189"/>
          <w:placeholder>
            <w:docPart w:val="B66F485CCAF44AEDBFBDDDCFB49C7A96"/>
          </w:placeholder>
          <w:dropDownList>
            <w:listItem w:displayText="......" w:value="......"/>
            <w:listItem w:displayText="YES" w:value="YES"/>
            <w:listItem w:displayText="NO" w:value="NO"/>
          </w:dropDownList>
        </w:sdtPr>
        <w:sdtEndPr/>
        <w:sdtContent>
          <w:r w:rsidRPr="00D0482B">
            <w:rPr>
              <w:color w:val="FF0000"/>
              <w:highlight w:val="yellow"/>
            </w:rPr>
            <w:t>......</w:t>
          </w:r>
        </w:sdtContent>
      </w:sdt>
      <w:r>
        <w:t xml:space="preserve"> </w:t>
      </w:r>
    </w:p>
    <w:p w:rsidR="001326D8" w:rsidRDefault="001326D8" w:rsidP="00AF4B1E">
      <w:r>
        <w:tab/>
      </w:r>
      <w:r>
        <w:tab/>
      </w:r>
    </w:p>
    <w:p w:rsidR="001326D8" w:rsidRDefault="001326D8" w:rsidP="00AF4B1E">
      <w:r>
        <w:t xml:space="preserve">(B) </w:t>
      </w:r>
      <w:r w:rsidR="00DB3F90">
        <w:t xml:space="preserve"> </w:t>
      </w:r>
      <w:r>
        <w:t xml:space="preserve">By claiming the exemption below, Supplier certifies that in the preceding </w:t>
      </w:r>
      <w:r w:rsidRPr="00946CDF">
        <w:t>fiscal year Supplier did not receive $25,000,000 or more in annual gross revenues from Federal contracts (and subcontracts), loans, grants (and subgrants) and cooperative agreements</w:t>
      </w:r>
      <w:r>
        <w:t>:</w:t>
      </w:r>
    </w:p>
    <w:p w:rsidR="00DB3F90" w:rsidRDefault="00DB3F90" w:rsidP="00AF4B1E"/>
    <w:p w:rsidR="001326D8" w:rsidRDefault="001326D8" w:rsidP="00AF4B1E">
      <w:r>
        <w:t>EXEMPT:</w:t>
      </w:r>
      <w:r w:rsidRPr="007D6B74">
        <w:t xml:space="preserve"> </w:t>
      </w:r>
      <w:sdt>
        <w:sdtPr>
          <w:rPr>
            <w:color w:val="FF0000"/>
          </w:rPr>
          <w:alias w:val="SELECT"/>
          <w:tag w:val="SELECT"/>
          <w:id w:val="16343190"/>
          <w:placeholder>
            <w:docPart w:val="4372726E57BD43BA97F53CE0FD7E2E8F"/>
          </w:placeholder>
          <w:dropDownList>
            <w:listItem w:displayText="......" w:value="......"/>
            <w:listItem w:displayText="YES" w:value="YES"/>
            <w:listItem w:displayText="NO" w:value="NO"/>
          </w:dropDownList>
        </w:sdtPr>
        <w:sdtEndPr/>
        <w:sdtContent>
          <w:r w:rsidRPr="00D0482B">
            <w:rPr>
              <w:color w:val="FF0000"/>
              <w:highlight w:val="yellow"/>
            </w:rPr>
            <w:t>......</w:t>
          </w:r>
        </w:sdtContent>
      </w:sdt>
      <w:r>
        <w:t xml:space="preserve"> </w:t>
      </w:r>
    </w:p>
    <w:p w:rsidR="00DB3F90" w:rsidRDefault="00DB3F90" w:rsidP="008430DC">
      <w:pPr>
        <w:keepNext/>
      </w:pPr>
    </w:p>
    <w:p w:rsidR="001326D8" w:rsidRPr="00946CDF" w:rsidRDefault="001326D8" w:rsidP="00DB3F90">
      <w:r>
        <w:t xml:space="preserve">(C) </w:t>
      </w:r>
      <w:r w:rsidR="00DB3F90">
        <w:t xml:space="preserve"> </w:t>
      </w:r>
      <w:r>
        <w:t>By claiming the exemption below, Supplier certifies that t</w:t>
      </w:r>
      <w:r w:rsidRPr="00946CDF">
        <w:t xml:space="preserve">he public has access to the information </w:t>
      </w:r>
      <w:r>
        <w:t xml:space="preserve">about the compensation of the executives </w:t>
      </w:r>
      <w:r w:rsidRPr="00946CDF">
        <w:t>through periodic reports filed under section 13(a) or 15(d) of the Securities Exchange Act of 1934 (15 U.S.C. 78m(a), 780(d)) or section 6104 of the Internal Revenue Code of 1986</w:t>
      </w:r>
      <w:r>
        <w:t>:</w:t>
      </w:r>
    </w:p>
    <w:p w:rsidR="001326D8" w:rsidRDefault="001326D8" w:rsidP="00DB3F90"/>
    <w:p w:rsidR="001326D8" w:rsidRDefault="001326D8" w:rsidP="00DB3F90">
      <w:r>
        <w:t>EXEMPT:</w:t>
      </w:r>
      <w:r w:rsidRPr="007D6B74">
        <w:t xml:space="preserve"> </w:t>
      </w:r>
      <w:sdt>
        <w:sdtPr>
          <w:rPr>
            <w:color w:val="FF0000"/>
          </w:rPr>
          <w:alias w:val="SELECT"/>
          <w:tag w:val="SELECT"/>
          <w:id w:val="16343191"/>
          <w:placeholder>
            <w:docPart w:val="575635143D334338A665196556F2DC62"/>
          </w:placeholder>
          <w:dropDownList>
            <w:listItem w:displayText="......" w:value="......"/>
            <w:listItem w:displayText="YES" w:value="YES"/>
            <w:listItem w:displayText="NO" w:value="NO"/>
          </w:dropDownList>
        </w:sdtPr>
        <w:sdtEndPr/>
        <w:sdtContent>
          <w:r w:rsidRPr="00D0482B">
            <w:rPr>
              <w:color w:val="FF0000"/>
              <w:highlight w:val="yellow"/>
            </w:rPr>
            <w:t>......</w:t>
          </w:r>
        </w:sdtContent>
      </w:sdt>
    </w:p>
    <w:p w:rsidR="001326D8" w:rsidRDefault="001326D8" w:rsidP="00AF4B1E"/>
    <w:p w:rsidR="009531E2" w:rsidRDefault="00956CD9" w:rsidP="00F243BB">
      <w:r>
        <w:t>7.</w:t>
      </w:r>
      <w:r>
        <w:tab/>
      </w:r>
      <w:r w:rsidR="00B64AA7">
        <w:t xml:space="preserve">In accordance with FAR 52.209-5, </w:t>
      </w:r>
      <w:r w:rsidR="009531E2">
        <w:t>Supplier certifi</w:t>
      </w:r>
      <w:r w:rsidR="009218B2">
        <w:t xml:space="preserve">es </w:t>
      </w:r>
      <w:r w:rsidR="009531E2">
        <w:t>that</w:t>
      </w:r>
      <w:r w:rsidR="00B64AA7">
        <w:t xml:space="preserve"> it </w:t>
      </w:r>
      <w:r w:rsidR="00F243BB">
        <w:t xml:space="preserve">and/or </w:t>
      </w:r>
      <w:r w:rsidR="009531E2">
        <w:t xml:space="preserve">any of its employees, consultants, sub-contractors, vendors or suppliers providing products or services in support of a SAC contract: </w:t>
      </w:r>
    </w:p>
    <w:p w:rsidR="009531E2" w:rsidRDefault="009531E2" w:rsidP="00AF4B1E">
      <w:pPr>
        <w:pStyle w:val="BodyTextIndent2"/>
      </w:pPr>
    </w:p>
    <w:p w:rsidR="009531E2" w:rsidRDefault="009531E2" w:rsidP="00F243BB">
      <w:r>
        <w:t xml:space="preserve">(A) </w:t>
      </w:r>
      <w:sdt>
        <w:sdtPr>
          <w:rPr>
            <w:color w:val="FF0000"/>
            <w:u w:val="single"/>
          </w:rPr>
          <w:alias w:val="SELECT"/>
          <w:tag w:val="SELECT"/>
          <w:id w:val="20876864"/>
          <w:placeholder>
            <w:docPart w:val="55CE706FE7E3404AB6F2121F80A994F7"/>
          </w:placeholder>
          <w:dropDownList>
            <w:listItem w:displayText="......" w:value="......"/>
            <w:listItem w:displayText="ARE (Explain on separate sheet)" w:value="ARE (Explain on separate sheet)"/>
            <w:listItem w:displayText="ARE NOT" w:value="ARE NOT"/>
          </w:dropDownList>
        </w:sdtPr>
        <w:sdtEndPr/>
        <w:sdtContent>
          <w:r w:rsidR="00CD61EA" w:rsidRPr="00D0482B">
            <w:rPr>
              <w:color w:val="FF0000"/>
              <w:highlight w:val="yellow"/>
              <w:u w:val="single"/>
            </w:rPr>
            <w:t>......</w:t>
          </w:r>
        </w:sdtContent>
      </w:sdt>
      <w:r w:rsidR="00197524">
        <w:t xml:space="preserve"> </w:t>
      </w:r>
      <w:r>
        <w:t xml:space="preserve">presently debarred, suspended, proposed for </w:t>
      </w:r>
      <w:r w:rsidR="00A97327">
        <w:t>suspension</w:t>
      </w:r>
      <w:r w:rsidR="003E1DF4">
        <w:t>,</w:t>
      </w:r>
      <w:r w:rsidR="00A97327">
        <w:t xml:space="preserve"> </w:t>
      </w:r>
      <w:r>
        <w:t xml:space="preserve">debarment, or </w:t>
      </w:r>
      <w:r w:rsidR="00A97327">
        <w:t xml:space="preserve">otherwise </w:t>
      </w:r>
      <w:r>
        <w:t>declared ineligible for the award of contracts by any Federal agency;</w:t>
      </w:r>
    </w:p>
    <w:p w:rsidR="009531E2" w:rsidRDefault="009531E2" w:rsidP="00AF4B1E">
      <w:pPr>
        <w:pStyle w:val="BodyTextIndent2"/>
      </w:pPr>
    </w:p>
    <w:p w:rsidR="009531E2" w:rsidRDefault="009531E2" w:rsidP="00F243BB">
      <w:r>
        <w:t>(B)</w:t>
      </w:r>
      <w:r w:rsidR="00197524">
        <w:t xml:space="preserve"> </w:t>
      </w:r>
      <w:sdt>
        <w:sdtPr>
          <w:rPr>
            <w:color w:val="FF0000"/>
            <w:u w:val="single"/>
          </w:rPr>
          <w:alias w:val="SELECT"/>
          <w:tag w:val="SELECT"/>
          <w:id w:val="20876876"/>
          <w:placeholder>
            <w:docPart w:val="AAE20A614B6D420FB8639904B5E77437"/>
          </w:placeholder>
          <w:dropDownList>
            <w:listItem w:displayText="......" w:value="......"/>
            <w:listItem w:displayText="HAVE, (Explain on separate sheet)" w:value="HAVE, (Explain on separate sheet)"/>
            <w:listItem w:displayText="HAVE NOT" w:value="HAVE NOT"/>
          </w:dropDownList>
        </w:sdtPr>
        <w:sdtEndPr/>
        <w:sdtContent>
          <w:r w:rsidR="00CD61EA" w:rsidRPr="00D0482B">
            <w:rPr>
              <w:color w:val="FF0000"/>
              <w:highlight w:val="yellow"/>
              <w:u w:val="single"/>
            </w:rPr>
            <w:t>......</w:t>
          </w:r>
        </w:sdtContent>
      </w:sdt>
      <w:r w:rsidR="00197524">
        <w:t xml:space="preserve"> </w:t>
      </w:r>
      <w:r>
        <w:t>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9531E2" w:rsidRDefault="009531E2" w:rsidP="00AF4B1E">
      <w:pPr>
        <w:pStyle w:val="BodyTextIndent2"/>
      </w:pPr>
    </w:p>
    <w:p w:rsidR="009531E2" w:rsidRDefault="009531E2" w:rsidP="00F243BB">
      <w:r>
        <w:t xml:space="preserve">(C) </w:t>
      </w:r>
      <w:sdt>
        <w:sdtPr>
          <w:rPr>
            <w:color w:val="FF0000"/>
            <w:u w:val="single"/>
          </w:rPr>
          <w:alias w:val="SELECT"/>
          <w:tag w:val="SELECT"/>
          <w:id w:val="20876887"/>
          <w:placeholder>
            <w:docPart w:val="AAE20A614B6D420FB8639904B5E77437"/>
          </w:placeholder>
          <w:dropDownList>
            <w:listItem w:displayText="......" w:value="......"/>
            <w:listItem w:displayText="ARE, (Explain on separate sheet)" w:value="ARE, (Explain on separate sheet)"/>
            <w:listItem w:displayText="ARE NOT" w:value="ARE NOT"/>
          </w:dropDownList>
        </w:sdtPr>
        <w:sdtEndPr/>
        <w:sdtContent>
          <w:r w:rsidR="007D6B74" w:rsidRPr="00D0482B">
            <w:rPr>
              <w:color w:val="FF0000"/>
              <w:highlight w:val="yellow"/>
              <w:u w:val="single"/>
            </w:rPr>
            <w:t>......</w:t>
          </w:r>
        </w:sdtContent>
      </w:sdt>
      <w:r w:rsidR="00197524">
        <w:t xml:space="preserve"> </w:t>
      </w:r>
      <w:r w:rsidR="00F243BB">
        <w:t>p</w:t>
      </w:r>
      <w:r>
        <w:t>resently indicted for, or otherwise criminally or civilly charged by a governmental entity with, commission of any of the offenses enumerated in subdivision (B) of this Paragraph 3.</w:t>
      </w:r>
    </w:p>
    <w:p w:rsidR="002A251F" w:rsidRDefault="002A251F" w:rsidP="00F243BB"/>
    <w:p w:rsidR="002A251F" w:rsidRPr="002A251F" w:rsidRDefault="002A251F" w:rsidP="002A251F">
      <w:pPr>
        <w:pStyle w:val="pindented3"/>
        <w:ind w:firstLine="0"/>
        <w:rPr>
          <w:rFonts w:cs="Times New Roman"/>
          <w:color w:val="auto"/>
          <w:sz w:val="22"/>
        </w:rPr>
      </w:pPr>
      <w:r w:rsidRPr="002A251F">
        <w:rPr>
          <w:rFonts w:cs="Times New Roman"/>
          <w:color w:val="auto"/>
          <w:sz w:val="22"/>
        </w:rPr>
        <w:t xml:space="preserve">(D) </w:t>
      </w:r>
      <w:sdt>
        <w:sdtPr>
          <w:rPr>
            <w:color w:val="FF0000"/>
            <w:u w:val="single"/>
          </w:rPr>
          <w:alias w:val="SELECT"/>
          <w:tag w:val="SELECT"/>
          <w:id w:val="25261315"/>
          <w:placeholder>
            <w:docPart w:val="E5DE7F3CF38A40928AD0B49F50BAF6DC"/>
          </w:placeholder>
          <w:dropDownList>
            <w:listItem w:displayText="......" w:value="......"/>
            <w:listItem w:displayText="HAS, (Explain on separate sheet)" w:value="HAS, (Explain on separate sheet)"/>
            <w:listItem w:displayText="HAS NOT" w:value="HAS NOT"/>
          </w:dropDownList>
        </w:sdtPr>
        <w:sdtEndPr/>
        <w:sdtContent>
          <w:r w:rsidR="00C633A4" w:rsidRPr="00D0482B">
            <w:rPr>
              <w:color w:val="FF0000"/>
              <w:highlight w:val="yellow"/>
              <w:u w:val="single"/>
            </w:rPr>
            <w:t>......</w:t>
          </w:r>
        </w:sdtContent>
      </w:sdt>
      <w:r w:rsidR="00C633A4">
        <w:t xml:space="preserve">, </w:t>
      </w:r>
      <w:r w:rsidRPr="002A251F">
        <w:rPr>
          <w:rFonts w:cs="Times New Roman"/>
          <w:color w:val="auto"/>
          <w:sz w:val="22"/>
        </w:rPr>
        <w:t xml:space="preserve">within the preceding three-year period, been notified of any delinquent Federal taxes in an amount that exceeds $3,000 for which the liability remains unsatisfied. </w:t>
      </w:r>
    </w:p>
    <w:p w:rsidR="009531E2" w:rsidRDefault="009531E2" w:rsidP="00AF4B1E">
      <w:pPr>
        <w:pStyle w:val="BodyTextIndent2"/>
      </w:pPr>
    </w:p>
    <w:p w:rsidR="009531E2" w:rsidRDefault="007D6B74" w:rsidP="00F243BB">
      <w:r>
        <w:t>(</w:t>
      </w:r>
      <w:r w:rsidR="002A251F">
        <w:t>E</w:t>
      </w:r>
      <w:r>
        <w:t xml:space="preserve">) </w:t>
      </w:r>
      <w:sdt>
        <w:sdtPr>
          <w:rPr>
            <w:color w:val="FF0000"/>
            <w:u w:val="single"/>
          </w:rPr>
          <w:alias w:val="SELECT"/>
          <w:tag w:val="SELECT"/>
          <w:id w:val="456001"/>
          <w:placeholder>
            <w:docPart w:val="DefaultPlaceholder_22675704"/>
          </w:placeholder>
          <w:dropDownList>
            <w:listItem w:displayText="......" w:value="......"/>
            <w:listItem w:displayText="HAS, (Explain on separate sheet)" w:value="HAS, (Explain on separate sheet)"/>
            <w:listItem w:displayText="HAS NOT" w:value="HAS NOT"/>
          </w:dropDownList>
        </w:sdtPr>
        <w:sdtEndPr/>
        <w:sdtContent>
          <w:r w:rsidR="00FF7C92" w:rsidRPr="00D0482B">
            <w:rPr>
              <w:color w:val="FF0000"/>
              <w:highlight w:val="yellow"/>
              <w:u w:val="single"/>
            </w:rPr>
            <w:t>......</w:t>
          </w:r>
        </w:sdtContent>
      </w:sdt>
      <w:r w:rsidR="009531E2">
        <w:t xml:space="preserve">, within </w:t>
      </w:r>
      <w:r w:rsidR="002A251F">
        <w:t xml:space="preserve">the preceding </w:t>
      </w:r>
      <w:r w:rsidR="009531E2">
        <w:t>three-year period, had one or more contracts terminated for default by any Federal agency</w:t>
      </w:r>
      <w:r w:rsidR="00D646DB">
        <w:t xml:space="preserve"> or any prime contractor</w:t>
      </w:r>
      <w:r w:rsidR="009531E2">
        <w:t>.</w:t>
      </w:r>
    </w:p>
    <w:p w:rsidR="00D60BEA" w:rsidRDefault="00D60BEA" w:rsidP="00AF4B1E">
      <w:pPr>
        <w:pStyle w:val="BodyTextIndent2"/>
      </w:pPr>
    </w:p>
    <w:p w:rsidR="00D60BEA" w:rsidRDefault="00D60BEA" w:rsidP="00F243BB">
      <w:r>
        <w:t>(</w:t>
      </w:r>
      <w:r w:rsidR="002A251F">
        <w:t>F</w:t>
      </w:r>
      <w:r>
        <w:t xml:space="preserve">) </w:t>
      </w:r>
      <w:r w:rsidR="00F243BB">
        <w:t xml:space="preserve"> </w:t>
      </w:r>
      <w:r w:rsidR="00D646DB" w:rsidRPr="00D646DB">
        <w:t>If Supplier is required to submit information to the Federal Awardee Performance and Integrity System in accordance with FAR 52.209-7, Supplier has submitted information that is current, accurate and complete.</w:t>
      </w:r>
    </w:p>
    <w:p w:rsidR="003575E0" w:rsidRDefault="003575E0" w:rsidP="00F243BB"/>
    <w:p w:rsidR="003575E0" w:rsidRDefault="003575E0" w:rsidP="00F243BB">
      <w:r w:rsidRPr="00401D19">
        <w:t>(</w:t>
      </w:r>
      <w:r w:rsidRPr="00A02B5D">
        <w:t xml:space="preserve">G)   </w:t>
      </w:r>
      <w:r w:rsidR="005F3170" w:rsidRPr="00A02B5D">
        <w:t>Supplier shall not enter into any subcontract in excess of $30,000 with a subcontractor that is debarred, suspended, or proposed for debarment unless (1) there is a compelling reason to do so, and (2) Supplier provides to SAC advance, written notification in accordance with FAR 52.209-6.</w:t>
      </w:r>
    </w:p>
    <w:p w:rsidR="00D86831" w:rsidRDefault="00D86831" w:rsidP="00AF4B1E"/>
    <w:p w:rsidR="001326D8" w:rsidRDefault="00956CD9" w:rsidP="00AF4B1E">
      <w:r>
        <w:t>8</w:t>
      </w:r>
      <w:r w:rsidR="009531E2">
        <w:t>.</w:t>
      </w:r>
      <w:r w:rsidR="009531E2">
        <w:tab/>
      </w:r>
      <w:r w:rsidR="001326D8">
        <w:t xml:space="preserve">In accordance with FAR 52.211-5, no government surplus, residual inventory, used, reconditioned, or remanufactured materials or </w:t>
      </w:r>
      <w:r w:rsidR="00F243BB">
        <w:t>g</w:t>
      </w:r>
      <w:r w:rsidR="001326D8">
        <w:t>oods shall be delivered to SAC whether as end items or components thereof, including raw materials.</w:t>
      </w:r>
    </w:p>
    <w:p w:rsidR="001326D8" w:rsidRDefault="001326D8" w:rsidP="00AF4B1E">
      <w:pPr>
        <w:pStyle w:val="BodyTextIndent2"/>
      </w:pPr>
    </w:p>
    <w:p w:rsidR="001326D8" w:rsidRDefault="00956CD9" w:rsidP="00AF4B1E">
      <w:pPr>
        <w:pStyle w:val="BodyTextIndent2"/>
      </w:pPr>
      <w:r>
        <w:t>9</w:t>
      </w:r>
      <w:r w:rsidR="001326D8">
        <w:t>.</w:t>
      </w:r>
      <w:r w:rsidR="00DB3F90">
        <w:tab/>
      </w:r>
      <w:r w:rsidR="00DB3F90">
        <w:tab/>
      </w:r>
      <w:r w:rsidR="001326D8">
        <w:t xml:space="preserve">Unless claiming an exemption at (E) below: </w:t>
      </w:r>
    </w:p>
    <w:p w:rsidR="001326D8" w:rsidRDefault="001326D8" w:rsidP="00AF4B1E">
      <w:pPr>
        <w:pStyle w:val="BodyTextIndent2"/>
      </w:pPr>
    </w:p>
    <w:p w:rsidR="001326D8" w:rsidRDefault="008430DC" w:rsidP="008430DC">
      <w:r>
        <w:t xml:space="preserve">(A) </w:t>
      </w:r>
      <w:r w:rsidR="001326D8">
        <w:t xml:space="preserve"> Supplier is in full compliance with FAR 52.222-21, and does not maintain or provide for its employees any segregated facilities at any of its establishments; or permit its employees to perform their services in any location under its control where segregated facilities are maintained.  Supplier </w:t>
      </w:r>
      <w:r w:rsidR="001326D8" w:rsidRPr="00CB0861">
        <w:t xml:space="preserve">shall obtain, or has obtained, assurance of </w:t>
      </w:r>
      <w:r w:rsidR="001326D8">
        <w:t xml:space="preserve">compliance with FAR 52.222-21 </w:t>
      </w:r>
      <w:r w:rsidR="001326D8" w:rsidRPr="00CB0861">
        <w:t xml:space="preserve">from proposed subcontractors before awarding any subcontract subject to </w:t>
      </w:r>
      <w:r w:rsidR="001326D8">
        <w:t>that clause</w:t>
      </w:r>
      <w:r w:rsidR="001326D8" w:rsidRPr="00CB0861">
        <w:t>.</w:t>
      </w:r>
      <w:r w:rsidR="001326D8" w:rsidRPr="008430DC">
        <w:rPr>
          <w:b/>
        </w:rPr>
        <w:t xml:space="preserve"> </w:t>
      </w:r>
    </w:p>
    <w:p w:rsidR="001326D8" w:rsidRDefault="001326D8" w:rsidP="00AF4B1E"/>
    <w:p w:rsidR="001326D8" w:rsidRDefault="001326D8" w:rsidP="00AF4B1E">
      <w:r>
        <w:t xml:space="preserve">(B) </w:t>
      </w:r>
      <w:r w:rsidR="008430DC">
        <w:t xml:space="preserve"> </w:t>
      </w:r>
      <w:r>
        <w:t xml:space="preserve">Supplier is in full compliance with FAR 52.222-25, and has on file, at each establishment, affirmative action programs (“AAP”) required by the rules and regulations of the Secretary of Labor (41 </w:t>
      </w:r>
      <w:r w:rsidR="008F2F3A">
        <w:t>Code of Federal Regulations (“CFR”)</w:t>
      </w:r>
      <w:r>
        <w:t xml:space="preserve"> 60-1 and 60-2).  If Supplier does not have AAPs</w:t>
      </w:r>
      <w:r w:rsidRPr="007248C6">
        <w:t xml:space="preserve"> </w:t>
      </w:r>
      <w:r>
        <w:t xml:space="preserve">on file, Supplier has not previously had contracts that make Supplier subject to the AAP requirement.   </w:t>
      </w:r>
    </w:p>
    <w:p w:rsidR="001326D8" w:rsidRDefault="001326D8" w:rsidP="00AF4B1E"/>
    <w:p w:rsidR="001326D8" w:rsidRDefault="00E2080F" w:rsidP="00AF4B1E">
      <w:r>
        <w:rPr>
          <w:szCs w:val="22"/>
        </w:rPr>
        <w:t xml:space="preserve">(C)  </w:t>
      </w:r>
      <w:r w:rsidR="001326D8" w:rsidRPr="00CB0861">
        <w:t>Supplier is in full compliance with FAR 52.222-26, and has filed all reports</w:t>
      </w:r>
      <w:r w:rsidR="001326D8">
        <w:t xml:space="preserve"> required by that clause.  Supplier </w:t>
      </w:r>
      <w:r w:rsidR="001326D8" w:rsidRPr="00CB0861">
        <w:t xml:space="preserve">shall obtain, or has obtained, assurance of </w:t>
      </w:r>
      <w:r w:rsidR="001326D8">
        <w:t xml:space="preserve">compliance with </w:t>
      </w:r>
      <w:r w:rsidR="001326D8" w:rsidRPr="00CB0861">
        <w:t>FAR 52.222-26</w:t>
      </w:r>
      <w:r w:rsidR="001326D8">
        <w:t xml:space="preserve"> </w:t>
      </w:r>
      <w:r w:rsidR="001326D8" w:rsidRPr="00CB0861">
        <w:t xml:space="preserve">from proposed subcontractors before awarding any subcontract subject to </w:t>
      </w:r>
      <w:r w:rsidR="001326D8">
        <w:t>that clause</w:t>
      </w:r>
      <w:r w:rsidR="001326D8" w:rsidRPr="00CB0861">
        <w:t>.</w:t>
      </w:r>
    </w:p>
    <w:p w:rsidR="001326D8" w:rsidRDefault="001326D8" w:rsidP="00AF4B1E"/>
    <w:p w:rsidR="001326D8" w:rsidRDefault="001326D8" w:rsidP="00AF4B1E">
      <w:pPr>
        <w:rPr>
          <w:b/>
        </w:rPr>
      </w:pPr>
      <w:r>
        <w:t>(D)</w:t>
      </w:r>
      <w:r w:rsidR="008F2F3A">
        <w:t xml:space="preserve"> </w:t>
      </w:r>
      <w:r>
        <w:t xml:space="preserve"> Supplier is in full compliance with FAR 52.222-35 and 52.222-37, and </w:t>
      </w:r>
      <w:r w:rsidRPr="00CB0861">
        <w:t>has filed all reports</w:t>
      </w:r>
      <w:r>
        <w:t xml:space="preserve"> required by those clauses.  Supplier </w:t>
      </w:r>
      <w:r w:rsidRPr="00CB0861">
        <w:t xml:space="preserve">shall obtain, or has obtained, assurance of </w:t>
      </w:r>
      <w:r>
        <w:t xml:space="preserve">compliance with FAR 52.222-35 and 52.222-37 </w:t>
      </w:r>
      <w:r w:rsidRPr="00CB0861">
        <w:t xml:space="preserve">from proposed subcontractors before awarding any subcontract subject to </w:t>
      </w:r>
      <w:r>
        <w:t>that clause</w:t>
      </w:r>
      <w:r w:rsidRPr="00CB0861">
        <w:t>.</w:t>
      </w:r>
    </w:p>
    <w:p w:rsidR="001326D8" w:rsidRDefault="001326D8" w:rsidP="00AF4B1E"/>
    <w:p w:rsidR="001326D8" w:rsidRDefault="001326D8" w:rsidP="00AF4B1E">
      <w:r>
        <w:t xml:space="preserve">(E) </w:t>
      </w:r>
      <w:r w:rsidR="008F2F3A">
        <w:t xml:space="preserve"> </w:t>
      </w:r>
      <w:r>
        <w:t>By claiming the exemption below, Supplier certifies that,</w:t>
      </w:r>
      <w:r w:rsidRPr="000360DA">
        <w:t xml:space="preserve"> </w:t>
      </w:r>
      <w:r>
        <w:t xml:space="preserve">pursuant to 41 </w:t>
      </w:r>
      <w:r w:rsidR="008F2F3A">
        <w:t>CFR</w:t>
      </w:r>
      <w:r>
        <w:t xml:space="preserve"> 60-1.5(a)(3), it is exempt from Paragraphs (A), (B), (C) and (D) above on the basis that all work related to goods or services sold to SAC are performed entirely outside the U</w:t>
      </w:r>
      <w:r w:rsidR="008F2F3A">
        <w:t>.</w:t>
      </w:r>
      <w:r>
        <w:t>S</w:t>
      </w:r>
      <w:r w:rsidR="008F2F3A">
        <w:t>.</w:t>
      </w:r>
      <w:r>
        <w:t xml:space="preserve"> by employees who were not recruited within the U</w:t>
      </w:r>
      <w:r w:rsidR="008F2F3A">
        <w:t>.</w:t>
      </w:r>
      <w:r>
        <w:t>S</w:t>
      </w:r>
      <w:r w:rsidR="008F2F3A">
        <w:t>.</w:t>
      </w:r>
      <w:r>
        <w:t xml:space="preserve">  </w:t>
      </w:r>
    </w:p>
    <w:p w:rsidR="001326D8" w:rsidRDefault="001326D8" w:rsidP="00AF4B1E"/>
    <w:p w:rsidR="001326D8" w:rsidRDefault="001326D8" w:rsidP="00AF4B1E">
      <w:r>
        <w:t>EXEMPT:</w:t>
      </w:r>
      <w:bookmarkStart w:id="1" w:name="Dropdown1"/>
      <w:r w:rsidRPr="007D6B74">
        <w:t xml:space="preserve"> </w:t>
      </w:r>
      <w:sdt>
        <w:sdtPr>
          <w:rPr>
            <w:color w:val="FF0000"/>
          </w:rPr>
          <w:alias w:val="SELECT"/>
          <w:tag w:val="SELECT"/>
          <w:id w:val="20876860"/>
          <w:placeholder>
            <w:docPart w:val="B5913080CF0043C5AED9F6EE1B79BD06"/>
          </w:placeholder>
          <w:dropDownList>
            <w:listItem w:displayText="......" w:value="......"/>
            <w:listItem w:displayText="YES" w:value="YES"/>
            <w:listItem w:displayText="NO" w:value="NO"/>
          </w:dropDownList>
        </w:sdtPr>
        <w:sdtEndPr/>
        <w:sdtContent>
          <w:r w:rsidRPr="00D0482B">
            <w:rPr>
              <w:color w:val="FF0000"/>
              <w:highlight w:val="yellow"/>
            </w:rPr>
            <w:t>......</w:t>
          </w:r>
        </w:sdtContent>
      </w:sdt>
      <w:r>
        <w:t xml:space="preserve"> </w:t>
      </w:r>
      <w:bookmarkEnd w:id="1"/>
    </w:p>
    <w:p w:rsidR="001326D8" w:rsidRPr="007D6B74" w:rsidRDefault="001326D8" w:rsidP="00AF4B1E"/>
    <w:p w:rsidR="009531E2" w:rsidRDefault="00956CD9" w:rsidP="00AF4B1E">
      <w:r>
        <w:t>10</w:t>
      </w:r>
      <w:r w:rsidR="009531E2">
        <w:t>.</w:t>
      </w:r>
      <w:r w:rsidR="00E2080F">
        <w:tab/>
      </w:r>
      <w:r w:rsidR="00946E45">
        <w:t xml:space="preserve">In accordance with </w:t>
      </w:r>
      <w:r w:rsidR="00384840">
        <w:t>Department of Defense FAR Supplement (“</w:t>
      </w:r>
      <w:r w:rsidR="00946E45">
        <w:t>DFARS</w:t>
      </w:r>
      <w:r w:rsidR="00384840">
        <w:t>”)</w:t>
      </w:r>
      <w:r w:rsidR="00946E45">
        <w:t xml:space="preserve"> 252.209-7001, n</w:t>
      </w:r>
      <w:r w:rsidR="009531E2">
        <w:t xml:space="preserve">o country identified by the Secretary of State as having repeatedly provided support for acts of terrorism (Syria, Iran, Cuba, or Sudan) has a significant interest in Supplier or in the entity </w:t>
      </w:r>
      <w:r w:rsidR="005F7E67">
        <w:t xml:space="preserve">that </w:t>
      </w:r>
      <w:r w:rsidR="009531E2">
        <w:t xml:space="preserve">will mine, produce or manufacture the product to be furnished under any SAC </w:t>
      </w:r>
      <w:r w:rsidR="005F7E67">
        <w:t>contract</w:t>
      </w:r>
      <w:r w:rsidR="009531E2">
        <w:t>, and that no such government directly or indirectly has a significant interest in a firm t</w:t>
      </w:r>
      <w:r w:rsidR="00946E45">
        <w:t>hat owns or controls Supplier.</w:t>
      </w:r>
    </w:p>
    <w:p w:rsidR="00E2080F" w:rsidRDefault="00E2080F" w:rsidP="00AF4B1E"/>
    <w:p w:rsidR="009531E2" w:rsidRDefault="00E2080F" w:rsidP="00AF4B1E">
      <w:r>
        <w:t>11.</w:t>
      </w:r>
      <w:r>
        <w:tab/>
        <w:t>If Supplier is engaged in the U.S. in the business of either exporting, manufacturing or brokering items</w:t>
      </w:r>
      <w:r w:rsidR="008F2F3A">
        <w:t xml:space="preserve"> subject to the International Traffic in Arms Regulations (“ITAR”)</w:t>
      </w:r>
      <w:r>
        <w:t xml:space="preserve">, </w:t>
      </w:r>
      <w:r w:rsidR="008F2F3A">
        <w:t xml:space="preserve">22 CFR 120-130, </w:t>
      </w:r>
      <w:r>
        <w:t>Supplier is registered with the Directorate of Defense Trade Controls (“DDTC”)</w:t>
      </w:r>
      <w:r w:rsidR="008F2F3A">
        <w:t xml:space="preserve"> in accordance with </w:t>
      </w:r>
      <w:r>
        <w:t>22 CFR 122.1 and 129.3</w:t>
      </w:r>
      <w:r w:rsidR="008F2F3A">
        <w:t xml:space="preserve">.  </w:t>
      </w:r>
      <w:r>
        <w:t>Supplier maintains an effective export/import compliance program in accordance with DDTC guidelines.</w:t>
      </w:r>
    </w:p>
    <w:p w:rsidR="00E2080F" w:rsidRDefault="00E2080F" w:rsidP="00AF4B1E"/>
    <w:p w:rsidR="00E2080F" w:rsidRDefault="00E2080F" w:rsidP="00E2080F">
      <w:r>
        <w:t>12.</w:t>
      </w:r>
      <w:r>
        <w:tab/>
        <w:t xml:space="preserve">Supplier has not paid, or offered or agreed to pay, any fees, commissions or political contributions, as defined in 22 CFR 130.5 and 130.6, to secure the conclusion of a sale of defense articles or defense services to or for the use of the armed forces or international organization of any country other than the U.S. </w:t>
      </w:r>
      <w:r w:rsidR="008F2F3A">
        <w:t xml:space="preserve"> </w:t>
      </w:r>
      <w:r>
        <w:t xml:space="preserve">Supplier will notify SAC in writing </w:t>
      </w:r>
      <w:r w:rsidR="008F2F3A">
        <w:t xml:space="preserve">immediately </w:t>
      </w:r>
      <w:r>
        <w:t>upon becoming aware that the above certification is inaccurate or will become inaccurate.</w:t>
      </w:r>
    </w:p>
    <w:p w:rsidR="00E2080F" w:rsidRDefault="00E2080F" w:rsidP="00AF4B1E"/>
    <w:p w:rsidR="009531E2" w:rsidRDefault="00E2080F" w:rsidP="00AF4B1E">
      <w:r>
        <w:t>13.</w:t>
      </w:r>
      <w:r>
        <w:tab/>
      </w:r>
      <w:r w:rsidR="009531E2">
        <w:t xml:space="preserve">Supplier is </w:t>
      </w:r>
      <w:r w:rsidR="00985E62">
        <w:t xml:space="preserve">in full </w:t>
      </w:r>
      <w:r w:rsidR="00E2370A">
        <w:t>complian</w:t>
      </w:r>
      <w:r w:rsidR="00985E62">
        <w:t>ce</w:t>
      </w:r>
      <w:r w:rsidR="00E2370A">
        <w:t xml:space="preserve"> with</w:t>
      </w:r>
      <w:r w:rsidR="009531E2" w:rsidRPr="00A97327">
        <w:t xml:space="preserve"> </w:t>
      </w:r>
      <w:r w:rsidR="00E2370A">
        <w:t xml:space="preserve">any applicable </w:t>
      </w:r>
      <w:r w:rsidR="00230BBB">
        <w:t xml:space="preserve">export licenses </w:t>
      </w:r>
      <w:r w:rsidR="00E2370A">
        <w:t xml:space="preserve">or agreements to which Supplier is a party and </w:t>
      </w:r>
      <w:r w:rsidR="00946E45">
        <w:t>SAC</w:t>
      </w:r>
      <w:r w:rsidR="00E2370A">
        <w:t xml:space="preserve"> is the license</w:t>
      </w:r>
      <w:r w:rsidR="00946E45">
        <w:t>e</w:t>
      </w:r>
      <w:r w:rsidR="00E2370A">
        <w:t xml:space="preserve"> or agreement holder.</w:t>
      </w:r>
      <w:r w:rsidR="00F61440" w:rsidRPr="00F61440">
        <w:t xml:space="preserve"> </w:t>
      </w:r>
      <w:r>
        <w:t xml:space="preserve"> The export control jurisdiction information (i.e., identifying items as ITAR items or non-ITAR items) previously provided by Supplier to SAC has not changed.  This includes, but is not limited to, information that Supplier may have provided to SAC in the “Product Export Control Questionnaire,” Form SA1445.</w:t>
      </w:r>
    </w:p>
    <w:p w:rsidR="00FD0006" w:rsidRDefault="00FD0006" w:rsidP="00AF4B1E"/>
    <w:p w:rsidR="001326D8" w:rsidRDefault="00956CD9" w:rsidP="00384840">
      <w:r>
        <w:t>1</w:t>
      </w:r>
      <w:r w:rsidR="00E2080F">
        <w:t>4</w:t>
      </w:r>
      <w:r w:rsidR="009531E2">
        <w:t>.</w:t>
      </w:r>
      <w:r w:rsidR="009531E2">
        <w:tab/>
      </w:r>
      <w:r w:rsidR="001326D8">
        <w:rPr>
          <w:snapToGrid w:val="0"/>
        </w:rPr>
        <w:t xml:space="preserve">Supplier is in full compliance with DFARS 252.222-7006 with regard to restrictions on the use of mandatory arbitration agreements.  </w:t>
      </w:r>
      <w:r w:rsidR="001326D8">
        <w:t xml:space="preserve">Supplier requires compliance with </w:t>
      </w:r>
      <w:r w:rsidR="001326D8">
        <w:rPr>
          <w:snapToGrid w:val="0"/>
        </w:rPr>
        <w:t xml:space="preserve">DFARS 252.222-7006 </w:t>
      </w:r>
      <w:r w:rsidR="001326D8" w:rsidRPr="00CB0861">
        <w:t xml:space="preserve">from </w:t>
      </w:r>
      <w:r w:rsidR="001326D8">
        <w:t xml:space="preserve">any </w:t>
      </w:r>
      <w:r w:rsidR="001326D8" w:rsidRPr="00CB0861">
        <w:t xml:space="preserve">subcontractor subject to </w:t>
      </w:r>
      <w:r w:rsidR="001326D8">
        <w:t>that clause</w:t>
      </w:r>
      <w:r w:rsidR="001326D8" w:rsidRPr="00CB0861">
        <w:t>.</w:t>
      </w:r>
      <w:r w:rsidR="001326D8">
        <w:rPr>
          <w:b/>
        </w:rPr>
        <w:t xml:space="preserve"> </w:t>
      </w:r>
    </w:p>
    <w:p w:rsidR="001326D8" w:rsidRDefault="001326D8" w:rsidP="00AF4B1E"/>
    <w:p w:rsidR="001326D8" w:rsidRDefault="00956CD9" w:rsidP="00AF4B1E">
      <w:pPr>
        <w:rPr>
          <w:snapToGrid w:val="0"/>
        </w:rPr>
      </w:pPr>
      <w:r>
        <w:t>1</w:t>
      </w:r>
      <w:r w:rsidR="00E2080F">
        <w:t>5</w:t>
      </w:r>
      <w:r w:rsidR="001326D8">
        <w:t>.</w:t>
      </w:r>
      <w:r w:rsidR="001326D8">
        <w:tab/>
      </w:r>
      <w:r w:rsidR="001326D8">
        <w:rPr>
          <w:snapToGrid w:val="0"/>
        </w:rPr>
        <w:t xml:space="preserve">Supplier is in full compliance with DFARS 252.223-7001, DFARS 252.223-7002, and DFARS 252.223-7006 with regard to toxic and hazardous materials, ammunition and explosives. </w:t>
      </w:r>
    </w:p>
    <w:p w:rsidR="009531E2" w:rsidRDefault="009531E2" w:rsidP="00AF4B1E"/>
    <w:p w:rsidR="00A85370" w:rsidRDefault="009531E2" w:rsidP="00E2080F">
      <w:pPr>
        <w:pStyle w:val="BodyTextIndent"/>
        <w:ind w:left="0"/>
      </w:pPr>
      <w:r>
        <w:lastRenderedPageBreak/>
        <w:t>1</w:t>
      </w:r>
      <w:r w:rsidR="00E2080F">
        <w:t>6</w:t>
      </w:r>
      <w:r>
        <w:t>.</w:t>
      </w:r>
      <w:r w:rsidR="00E2080F">
        <w:tab/>
      </w:r>
      <w:r w:rsidR="00B64AA7">
        <w:t>A</w:t>
      </w:r>
      <w:r w:rsidR="00D879FA">
        <w:t xml:space="preserve">ny article, material or supply </w:t>
      </w:r>
      <w:r w:rsidR="00D7251A">
        <w:t xml:space="preserve">provided </w:t>
      </w:r>
      <w:r w:rsidR="00B64AA7">
        <w:t>by Supplier t</w:t>
      </w:r>
      <w:r w:rsidR="00D7251A">
        <w:t>o SAC</w:t>
      </w:r>
      <w:r w:rsidR="003B25F9">
        <w:t xml:space="preserve">, whether a component or an end </w:t>
      </w:r>
      <w:r w:rsidR="001206D5" w:rsidRPr="00A02B5D">
        <w:t>product</w:t>
      </w:r>
      <w:r w:rsidR="00C94821" w:rsidRPr="00A02B5D">
        <w:t>,</w:t>
      </w:r>
      <w:r w:rsidR="00A85370" w:rsidRPr="00A02B5D">
        <w:t xml:space="preserve"> </w:t>
      </w:r>
      <w:r w:rsidR="00B64AA7" w:rsidRPr="00A02B5D">
        <w:t xml:space="preserve">meets the </w:t>
      </w:r>
      <w:r w:rsidR="00D879FA" w:rsidRPr="00A02B5D">
        <w:t>requirement</w:t>
      </w:r>
      <w:r w:rsidR="00B64AA7" w:rsidRPr="00A02B5D">
        <w:t xml:space="preserve">s </w:t>
      </w:r>
      <w:r w:rsidR="00F318DB" w:rsidRPr="00A02B5D">
        <w:t>of “</w:t>
      </w:r>
      <w:r w:rsidR="00D879FA" w:rsidRPr="00A02B5D">
        <w:t>Domestic end product” or “Qualifying country end product” as those terms are defined in FAR 52.225-1 and DFARS 252.225-700</w:t>
      </w:r>
      <w:r w:rsidR="00C94821" w:rsidRPr="00A02B5D">
        <w:t>0</w:t>
      </w:r>
      <w:r w:rsidR="00D879FA" w:rsidRPr="00A02B5D">
        <w:t>.</w:t>
      </w:r>
      <w:r w:rsidR="0044622E" w:rsidRPr="00A02B5D">
        <w:t xml:space="preserve">  </w:t>
      </w:r>
      <w:r w:rsidR="001206D5" w:rsidRPr="00A02B5D">
        <w:t xml:space="preserve">If an </w:t>
      </w:r>
      <w:r w:rsidR="0044622E" w:rsidRPr="00A02B5D">
        <w:t>a</w:t>
      </w:r>
      <w:r w:rsidR="001206D5" w:rsidRPr="00A02B5D">
        <w:t>cquisition of an end product is covered by trade agreements, as defined in DFARS 225.401-70, any article, material or supply provided by Supplier to SAC meets the requirements of DFARS 252.225-7021.</w:t>
      </w:r>
      <w:r w:rsidR="0044622E">
        <w:t xml:space="preserve"> </w:t>
      </w:r>
      <w:r w:rsidR="00D879FA">
        <w:t xml:space="preserve"> </w:t>
      </w:r>
    </w:p>
    <w:p w:rsidR="00A85370" w:rsidRDefault="00A85370" w:rsidP="00AF4B1E">
      <w:pPr>
        <w:pStyle w:val="BodyTextIndent"/>
      </w:pPr>
    </w:p>
    <w:p w:rsidR="00D7251A" w:rsidRPr="009751F6" w:rsidRDefault="00E2080F" w:rsidP="00384840">
      <w:r>
        <w:t>17.</w:t>
      </w:r>
      <w:r>
        <w:tab/>
      </w:r>
      <w:r w:rsidR="00A85370">
        <w:t>S</w:t>
      </w:r>
      <w:r w:rsidR="00D7251A" w:rsidRPr="009751F6">
        <w:t xml:space="preserve">upplier </w:t>
      </w:r>
      <w:r w:rsidR="00985E62">
        <w:t xml:space="preserve">is in full </w:t>
      </w:r>
      <w:r w:rsidR="00D7251A" w:rsidRPr="009751F6">
        <w:t>compli</w:t>
      </w:r>
      <w:r w:rsidR="00985E62">
        <w:t xml:space="preserve">ance </w:t>
      </w:r>
      <w:r w:rsidR="00D7251A" w:rsidRPr="009751F6">
        <w:t xml:space="preserve">with the Restriction on Acquisition of Specialty Metals at DFARS 252.225-7008; the Restriction on Acquisition of Certain Articles Containing Specialty Metals at DFARS 252.225-7009; </w:t>
      </w:r>
      <w:r w:rsidR="00A85370">
        <w:t>the Preference for Certain Domestic Commodities</w:t>
      </w:r>
      <w:r w:rsidR="00A85370" w:rsidRPr="00A85370">
        <w:t xml:space="preserve"> </w:t>
      </w:r>
      <w:r w:rsidR="00A85370">
        <w:t xml:space="preserve">at DFARS 252.225-7012; </w:t>
      </w:r>
      <w:r w:rsidR="008430DC">
        <w:t>the Preference for Domestic Specialty Metals at DFARS 252.225-7014</w:t>
      </w:r>
      <w:r w:rsidR="00D646DB">
        <w:t>;</w:t>
      </w:r>
      <w:r w:rsidR="008430DC">
        <w:t xml:space="preserve"> </w:t>
      </w:r>
      <w:r w:rsidR="00D7251A" w:rsidRPr="009751F6">
        <w:t>the Restriction on Acquisition of Hand or Measuring Tools</w:t>
      </w:r>
      <w:r w:rsidR="00A85370">
        <w:t xml:space="preserve"> at</w:t>
      </w:r>
      <w:r w:rsidR="00D7251A" w:rsidRPr="009751F6">
        <w:t xml:space="preserve"> DFARS 252.225.7015;</w:t>
      </w:r>
      <w:r w:rsidR="00A85370">
        <w:t xml:space="preserve"> </w:t>
      </w:r>
      <w:r w:rsidR="00D7251A" w:rsidRPr="009751F6">
        <w:t xml:space="preserve">the Restrictions on Acquisition of Ball and Roller Bearings </w:t>
      </w:r>
      <w:r w:rsidR="00A85370">
        <w:t xml:space="preserve">at </w:t>
      </w:r>
      <w:r w:rsidR="00D7251A" w:rsidRPr="009751F6">
        <w:t>DFARS 252.225.7016; and the Restriction on Acquisition of Anchor and Mooring Chain</w:t>
      </w:r>
      <w:r w:rsidR="00A85370">
        <w:t xml:space="preserve"> at </w:t>
      </w:r>
      <w:r w:rsidR="00A85370" w:rsidRPr="009751F6">
        <w:t>DFARS 252.225.701</w:t>
      </w:r>
      <w:r w:rsidR="00A85370">
        <w:t>9</w:t>
      </w:r>
      <w:r w:rsidR="00D7251A" w:rsidRPr="009751F6">
        <w:t>.   </w:t>
      </w:r>
    </w:p>
    <w:p w:rsidR="00D7251A" w:rsidRDefault="00D7251A" w:rsidP="00AF4B1E">
      <w:pPr>
        <w:pStyle w:val="BodyTextIndent"/>
      </w:pPr>
    </w:p>
    <w:p w:rsidR="00CB649E" w:rsidRDefault="00956CD9" w:rsidP="00AF4B1E">
      <w:r>
        <w:t>1</w:t>
      </w:r>
      <w:r w:rsidR="008430DC">
        <w:t>8</w:t>
      </w:r>
      <w:r w:rsidR="001326D8">
        <w:t>.</w:t>
      </w:r>
      <w:r w:rsidR="001326D8">
        <w:tab/>
      </w:r>
      <w:r w:rsidR="00E2080F">
        <w:t xml:space="preserve">If goods for SAC are transported by sea, </w:t>
      </w:r>
      <w:r w:rsidR="001326D8">
        <w:t>Supplier is in full compliance with DFARS 252.247-7023.</w:t>
      </w:r>
    </w:p>
    <w:p w:rsidR="00CB649E" w:rsidRDefault="00CB649E" w:rsidP="00AF4B1E"/>
    <w:p w:rsidR="00F0008C" w:rsidRDefault="00CB649E" w:rsidP="00AF4B1E">
      <w:r>
        <w:t>19.</w:t>
      </w:r>
      <w:r>
        <w:tab/>
        <w:t>If applicable to Supplier’s subcontract</w:t>
      </w:r>
      <w:r w:rsidR="003F6B8F">
        <w:t>(s)</w:t>
      </w:r>
      <w:r>
        <w:t>, Supplier</w:t>
      </w:r>
      <w:r w:rsidR="003F6B8F">
        <w:t xml:space="preserve"> certifies that it</w:t>
      </w:r>
      <w:r>
        <w:t xml:space="preserve"> is in full compliance with FAR 52.222-50, </w:t>
      </w:r>
      <w:r w:rsidR="003F6B8F">
        <w:t>Combatting Trafficking in Persons (MAR 2015)</w:t>
      </w:r>
      <w:r>
        <w:t xml:space="preserve">, and DFARS 252.222-7007, </w:t>
      </w:r>
      <w:r w:rsidR="003F6B8F">
        <w:t xml:space="preserve">Representation Regarding Combatting Trafficking in Persons (JAN 2015).  </w:t>
      </w:r>
    </w:p>
    <w:p w:rsidR="00CB649E" w:rsidRDefault="00CB649E" w:rsidP="00DF64DB">
      <w:pPr>
        <w:jc w:val="left"/>
        <w:rPr>
          <w:rFonts w:cs="Arial"/>
          <w:color w:val="000000"/>
          <w:sz w:val="23"/>
          <w:szCs w:val="23"/>
        </w:rPr>
      </w:pPr>
    </w:p>
    <w:p w:rsidR="00EC4CB8" w:rsidRDefault="00CB649E" w:rsidP="00DF64DB">
      <w:pPr>
        <w:jc w:val="left"/>
        <w:rPr>
          <w:snapToGrid w:val="0"/>
        </w:rPr>
      </w:pPr>
      <w:r>
        <w:rPr>
          <w:rFonts w:cs="Arial"/>
          <w:color w:val="000000"/>
          <w:sz w:val="23"/>
          <w:szCs w:val="23"/>
        </w:rPr>
        <w:t>20</w:t>
      </w:r>
      <w:r w:rsidR="0005023E">
        <w:rPr>
          <w:rFonts w:cs="Arial"/>
          <w:color w:val="000000"/>
          <w:sz w:val="23"/>
          <w:szCs w:val="23"/>
        </w:rPr>
        <w:t xml:space="preserve">. </w:t>
      </w:r>
      <w:r w:rsidR="00F0008C">
        <w:rPr>
          <w:rFonts w:cs="Arial"/>
          <w:color w:val="000000"/>
          <w:sz w:val="23"/>
          <w:szCs w:val="23"/>
        </w:rPr>
        <w:tab/>
        <w:t>A</w:t>
      </w:r>
      <w:r w:rsidR="00182A32">
        <w:rPr>
          <w:rFonts w:cs="Arial"/>
          <w:color w:val="000000"/>
          <w:sz w:val="23"/>
          <w:szCs w:val="23"/>
        </w:rPr>
        <w:t xml:space="preserve">ll </w:t>
      </w:r>
      <w:r w:rsidR="0005023E">
        <w:rPr>
          <w:rFonts w:cs="Arial"/>
          <w:color w:val="000000"/>
          <w:sz w:val="23"/>
          <w:szCs w:val="23"/>
        </w:rPr>
        <w:t>goods</w:t>
      </w:r>
      <w:r w:rsidR="0005023E" w:rsidRPr="00A02B5D">
        <w:rPr>
          <w:rFonts w:cs="Arial"/>
          <w:color w:val="000000"/>
          <w:sz w:val="23"/>
          <w:szCs w:val="23"/>
        </w:rPr>
        <w:t xml:space="preserve">, services and software </w:t>
      </w:r>
      <w:r w:rsidR="00182A32" w:rsidRPr="00A02B5D">
        <w:rPr>
          <w:rFonts w:cs="Arial"/>
          <w:color w:val="000000"/>
          <w:sz w:val="23"/>
          <w:szCs w:val="23"/>
        </w:rPr>
        <w:t>provided by Supplier to S</w:t>
      </w:r>
      <w:r w:rsidR="0044622E" w:rsidRPr="00A02B5D">
        <w:rPr>
          <w:rFonts w:cs="Arial"/>
          <w:color w:val="000000"/>
          <w:sz w:val="23"/>
          <w:szCs w:val="23"/>
        </w:rPr>
        <w:t>AC</w:t>
      </w:r>
      <w:r w:rsidR="00182A32" w:rsidRPr="00A02B5D">
        <w:rPr>
          <w:rFonts w:cs="Arial"/>
          <w:color w:val="000000"/>
          <w:sz w:val="23"/>
          <w:szCs w:val="23"/>
        </w:rPr>
        <w:t xml:space="preserve">, including any that are </w:t>
      </w:r>
      <w:r w:rsidR="0005023E" w:rsidRPr="00A02B5D">
        <w:rPr>
          <w:rFonts w:cs="Arial"/>
          <w:color w:val="000000"/>
          <w:sz w:val="23"/>
          <w:szCs w:val="23"/>
        </w:rPr>
        <w:t xml:space="preserve">provided </w:t>
      </w:r>
      <w:r w:rsidR="00182A32" w:rsidRPr="00A02B5D">
        <w:rPr>
          <w:rFonts w:cs="Arial"/>
          <w:color w:val="000000"/>
          <w:sz w:val="23"/>
          <w:szCs w:val="23"/>
        </w:rPr>
        <w:t xml:space="preserve">by Supplier’s subcontractors, </w:t>
      </w:r>
      <w:r w:rsidR="0005023E" w:rsidRPr="00A02B5D">
        <w:rPr>
          <w:rFonts w:cs="Arial"/>
          <w:color w:val="000000"/>
          <w:sz w:val="23"/>
          <w:szCs w:val="23"/>
        </w:rPr>
        <w:t xml:space="preserve">are </w:t>
      </w:r>
      <w:r w:rsidR="00182A32" w:rsidRPr="00A02B5D">
        <w:rPr>
          <w:rFonts w:cs="Arial"/>
          <w:color w:val="000000"/>
          <w:sz w:val="23"/>
          <w:szCs w:val="23"/>
        </w:rPr>
        <w:t xml:space="preserve">original and genuine, and are </w:t>
      </w:r>
      <w:r w:rsidR="0005023E" w:rsidRPr="00A02B5D">
        <w:rPr>
          <w:rFonts w:cs="Arial"/>
          <w:color w:val="000000"/>
          <w:sz w:val="23"/>
          <w:szCs w:val="23"/>
        </w:rPr>
        <w:t xml:space="preserve">in </w:t>
      </w:r>
      <w:r w:rsidR="00182A32" w:rsidRPr="00A02B5D">
        <w:rPr>
          <w:rFonts w:cs="Arial"/>
          <w:color w:val="000000"/>
          <w:sz w:val="23"/>
          <w:szCs w:val="23"/>
        </w:rPr>
        <w:t xml:space="preserve">full compliance with all of </w:t>
      </w:r>
      <w:r w:rsidR="0005023E" w:rsidRPr="00A02B5D">
        <w:rPr>
          <w:rFonts w:cs="Arial"/>
          <w:color w:val="000000"/>
          <w:sz w:val="23"/>
          <w:szCs w:val="23"/>
        </w:rPr>
        <w:t>S</w:t>
      </w:r>
      <w:r w:rsidR="0044622E" w:rsidRPr="00A02B5D">
        <w:rPr>
          <w:rFonts w:cs="Arial"/>
          <w:color w:val="000000"/>
          <w:sz w:val="23"/>
          <w:szCs w:val="23"/>
        </w:rPr>
        <w:t>AC</w:t>
      </w:r>
      <w:r w:rsidR="00182A32" w:rsidRPr="00A02B5D">
        <w:rPr>
          <w:rFonts w:cs="Arial"/>
          <w:color w:val="000000"/>
          <w:sz w:val="23"/>
          <w:szCs w:val="23"/>
        </w:rPr>
        <w:t>’s</w:t>
      </w:r>
      <w:r w:rsidR="0005023E" w:rsidRPr="00A02B5D">
        <w:rPr>
          <w:rFonts w:cs="Arial"/>
          <w:color w:val="000000"/>
          <w:sz w:val="23"/>
          <w:szCs w:val="23"/>
        </w:rPr>
        <w:t xml:space="preserve"> </w:t>
      </w:r>
      <w:r w:rsidR="00182A32" w:rsidRPr="00A02B5D">
        <w:rPr>
          <w:rFonts w:cs="Arial"/>
          <w:color w:val="000000"/>
          <w:sz w:val="23"/>
          <w:szCs w:val="23"/>
        </w:rPr>
        <w:t xml:space="preserve">contract </w:t>
      </w:r>
      <w:r w:rsidR="0005023E" w:rsidRPr="00A02B5D">
        <w:rPr>
          <w:rFonts w:cs="Arial"/>
          <w:color w:val="000000"/>
          <w:sz w:val="23"/>
          <w:szCs w:val="23"/>
        </w:rPr>
        <w:t>requirements</w:t>
      </w:r>
      <w:r w:rsidR="00182A32" w:rsidRPr="00A02B5D">
        <w:rPr>
          <w:rFonts w:cs="Arial"/>
          <w:color w:val="000000"/>
          <w:sz w:val="23"/>
          <w:szCs w:val="23"/>
        </w:rPr>
        <w:t>, specification</w:t>
      </w:r>
      <w:r w:rsidR="0044622E" w:rsidRPr="00A02B5D">
        <w:rPr>
          <w:rFonts w:cs="Arial"/>
          <w:color w:val="000000"/>
          <w:sz w:val="23"/>
          <w:szCs w:val="23"/>
        </w:rPr>
        <w:t>s</w:t>
      </w:r>
      <w:r w:rsidR="00182A32" w:rsidRPr="00A02B5D">
        <w:rPr>
          <w:rFonts w:cs="Arial"/>
          <w:color w:val="000000"/>
          <w:sz w:val="23"/>
          <w:szCs w:val="23"/>
        </w:rPr>
        <w:t xml:space="preserve">, </w:t>
      </w:r>
      <w:r w:rsidR="0005023E" w:rsidRPr="00A02B5D">
        <w:rPr>
          <w:rFonts w:cs="Arial"/>
          <w:color w:val="000000"/>
          <w:sz w:val="23"/>
          <w:szCs w:val="23"/>
        </w:rPr>
        <w:t>certifications</w:t>
      </w:r>
      <w:r w:rsidR="00182A32" w:rsidRPr="00A02B5D">
        <w:rPr>
          <w:rFonts w:cs="Arial"/>
          <w:color w:val="000000"/>
          <w:sz w:val="23"/>
          <w:szCs w:val="23"/>
        </w:rPr>
        <w:t>,</w:t>
      </w:r>
      <w:r w:rsidR="0005023E" w:rsidRPr="00A02B5D">
        <w:rPr>
          <w:rFonts w:cs="Arial"/>
          <w:color w:val="000000"/>
          <w:sz w:val="23"/>
          <w:szCs w:val="23"/>
        </w:rPr>
        <w:t xml:space="preserve"> and </w:t>
      </w:r>
      <w:r w:rsidR="00182A32" w:rsidRPr="00A02B5D">
        <w:rPr>
          <w:rFonts w:cs="Arial"/>
          <w:color w:val="000000"/>
          <w:sz w:val="23"/>
          <w:szCs w:val="23"/>
        </w:rPr>
        <w:t xml:space="preserve">any </w:t>
      </w:r>
      <w:r w:rsidR="0005023E" w:rsidRPr="00A02B5D">
        <w:rPr>
          <w:rFonts w:cs="Arial"/>
          <w:color w:val="000000"/>
          <w:sz w:val="23"/>
          <w:szCs w:val="23"/>
        </w:rPr>
        <w:t>supporting data representing contract conformance</w:t>
      </w:r>
      <w:r w:rsidR="00182A32" w:rsidRPr="00A02B5D">
        <w:rPr>
          <w:rFonts w:cs="Arial"/>
          <w:color w:val="000000"/>
          <w:sz w:val="23"/>
          <w:szCs w:val="23"/>
        </w:rPr>
        <w:t xml:space="preserve">.  </w:t>
      </w:r>
      <w:r w:rsidR="0005023E" w:rsidRPr="00A02B5D">
        <w:rPr>
          <w:rFonts w:cs="Arial"/>
          <w:color w:val="000000"/>
          <w:sz w:val="23"/>
          <w:szCs w:val="23"/>
        </w:rPr>
        <w:t xml:space="preserve"> </w:t>
      </w:r>
      <w:r w:rsidR="00182A32" w:rsidRPr="00A02B5D">
        <w:rPr>
          <w:rFonts w:cs="Arial"/>
          <w:color w:val="000000"/>
          <w:sz w:val="23"/>
          <w:szCs w:val="23"/>
        </w:rPr>
        <w:t>Supplier has received and validated all data necessary to make this representation</w:t>
      </w:r>
      <w:r w:rsidR="00DF64DB" w:rsidRPr="00A02B5D">
        <w:rPr>
          <w:rFonts w:cs="Arial"/>
          <w:color w:val="000000"/>
          <w:sz w:val="23"/>
          <w:szCs w:val="23"/>
        </w:rPr>
        <w:t xml:space="preserve"> and certifies that none of the goods supplied to S</w:t>
      </w:r>
      <w:r w:rsidR="0044622E" w:rsidRPr="00A02B5D">
        <w:rPr>
          <w:rFonts w:cs="Arial"/>
          <w:color w:val="000000"/>
          <w:sz w:val="23"/>
          <w:szCs w:val="23"/>
        </w:rPr>
        <w:t>AC</w:t>
      </w:r>
      <w:r w:rsidR="00DF64DB" w:rsidRPr="00A02B5D">
        <w:rPr>
          <w:rFonts w:cs="Arial"/>
          <w:color w:val="000000"/>
          <w:sz w:val="23"/>
          <w:szCs w:val="23"/>
        </w:rPr>
        <w:t xml:space="preserve"> is counterfeit, inaccurately marked, or in any manner misrepresented</w:t>
      </w:r>
      <w:r w:rsidR="001206D5" w:rsidRPr="00A02B5D">
        <w:rPr>
          <w:rFonts w:cs="Arial"/>
          <w:color w:val="000000"/>
          <w:sz w:val="23"/>
          <w:szCs w:val="23"/>
        </w:rPr>
        <w:t xml:space="preserve"> </w:t>
      </w:r>
      <w:r w:rsidR="0044622E" w:rsidRPr="00A02B5D">
        <w:rPr>
          <w:rFonts w:cs="Arial"/>
          <w:color w:val="000000"/>
          <w:sz w:val="23"/>
          <w:szCs w:val="23"/>
        </w:rPr>
        <w:t xml:space="preserve">as complying </w:t>
      </w:r>
      <w:r w:rsidR="001206D5" w:rsidRPr="00A02B5D">
        <w:rPr>
          <w:rFonts w:cs="Arial"/>
          <w:color w:val="000000"/>
          <w:sz w:val="23"/>
          <w:szCs w:val="23"/>
        </w:rPr>
        <w:t>with SAC’s contract requirements if, in fact, it does not</w:t>
      </w:r>
      <w:r w:rsidR="0044622E" w:rsidRPr="00A02B5D">
        <w:rPr>
          <w:rFonts w:cs="Arial"/>
          <w:color w:val="000000"/>
          <w:sz w:val="23"/>
          <w:szCs w:val="23"/>
        </w:rPr>
        <w:t>.</w:t>
      </w:r>
      <w:r w:rsidR="0044622E">
        <w:rPr>
          <w:rFonts w:cs="Arial"/>
          <w:color w:val="000000"/>
          <w:sz w:val="23"/>
          <w:szCs w:val="23"/>
        </w:rPr>
        <w:t xml:space="preserve"> </w:t>
      </w:r>
    </w:p>
    <w:p w:rsidR="00946CDF" w:rsidRDefault="00946CDF" w:rsidP="00AF4B1E"/>
    <w:p w:rsidR="00144CC8" w:rsidRDefault="00CB649E" w:rsidP="00AF4B1E">
      <w:r>
        <w:t>21</w:t>
      </w:r>
      <w:r w:rsidR="00DE3F8F">
        <w:t>.</w:t>
      </w:r>
      <w:r w:rsidR="00144CC8">
        <w:tab/>
      </w:r>
      <w:r w:rsidR="006C0DB3">
        <w:t>S</w:t>
      </w:r>
      <w:r w:rsidR="00F60540">
        <w:t xml:space="preserve">ubject to the penalties found at </w:t>
      </w:r>
      <w:r w:rsidR="00F60540" w:rsidRPr="0040222A">
        <w:t xml:space="preserve">13 CFR </w:t>
      </w:r>
      <w:r w:rsidR="00F60540">
        <w:t xml:space="preserve">Parts </w:t>
      </w:r>
      <w:r w:rsidR="00F60540" w:rsidRPr="0040222A">
        <w:t>12</w:t>
      </w:r>
      <w:r w:rsidR="006C0DB3">
        <w:t xml:space="preserve">1, </w:t>
      </w:r>
      <w:r w:rsidR="00F0008C">
        <w:t xml:space="preserve">126 </w:t>
      </w:r>
      <w:r w:rsidR="00B42107">
        <w:t xml:space="preserve">and FAR </w:t>
      </w:r>
      <w:r w:rsidR="00F0008C">
        <w:t>Part 19</w:t>
      </w:r>
      <w:r w:rsidR="00F60540">
        <w:t>,</w:t>
      </w:r>
      <w:r w:rsidR="003F6B8F">
        <w:t xml:space="preserve"> which are included for reference in Appendix A,</w:t>
      </w:r>
      <w:r w:rsidR="00F60540">
        <w:t xml:space="preserve"> </w:t>
      </w:r>
      <w:r w:rsidR="00617CC9">
        <w:t xml:space="preserve">Supplier </w:t>
      </w:r>
      <w:r w:rsidR="006C0DB3">
        <w:t xml:space="preserve">represents that it </w:t>
      </w:r>
      <w:r w:rsidR="00617CC9">
        <w:t xml:space="preserve">meets the following requirements </w:t>
      </w:r>
      <w:r w:rsidR="00144CC8">
        <w:t xml:space="preserve">of </w:t>
      </w:r>
      <w:r w:rsidR="00B64AA7">
        <w:t>the U</w:t>
      </w:r>
      <w:r w:rsidR="00384840">
        <w:t xml:space="preserve">.S. </w:t>
      </w:r>
      <w:r w:rsidR="00144CC8">
        <w:t>Small Business Administration</w:t>
      </w:r>
      <w:r w:rsidR="0040222A">
        <w:t xml:space="preserve"> found at </w:t>
      </w:r>
      <w:r w:rsidR="00F60540" w:rsidRPr="0040222A">
        <w:t>13 CFR Part</w:t>
      </w:r>
      <w:r w:rsidR="00F60540">
        <w:t>s</w:t>
      </w:r>
      <w:r w:rsidR="00F60540" w:rsidRPr="0040222A">
        <w:t xml:space="preserve"> 121</w:t>
      </w:r>
      <w:r w:rsidR="006C0DB3">
        <w:t xml:space="preserve">, </w:t>
      </w:r>
      <w:r w:rsidR="00F60540" w:rsidRPr="0040222A">
        <w:t>126</w:t>
      </w:r>
      <w:r w:rsidR="00F60540">
        <w:t xml:space="preserve"> and </w:t>
      </w:r>
      <w:r w:rsidR="0040222A" w:rsidRPr="0040222A">
        <w:t xml:space="preserve">FAR </w:t>
      </w:r>
      <w:r w:rsidR="0040222A">
        <w:t xml:space="preserve">Part </w:t>
      </w:r>
      <w:r w:rsidR="0040222A" w:rsidRPr="0040222A">
        <w:t>19</w:t>
      </w:r>
      <w:r w:rsidR="00F0008C">
        <w:t>,</w:t>
      </w:r>
      <w:r w:rsidR="006C0DB3" w:rsidRPr="006C0DB3">
        <w:t xml:space="preserve"> </w:t>
      </w:r>
      <w:r w:rsidR="006C0DB3">
        <w:t xml:space="preserve">or is </w:t>
      </w:r>
      <w:r w:rsidR="006C0DB3" w:rsidRPr="00617CC9">
        <w:t>claiming an exemption at (</w:t>
      </w:r>
      <w:r w:rsidR="006C0DB3">
        <w:t>F</w:t>
      </w:r>
      <w:r w:rsidR="006C0DB3" w:rsidRPr="00617CC9">
        <w:t>) below</w:t>
      </w:r>
      <w:r w:rsidR="00F60540">
        <w:t>:</w:t>
      </w:r>
    </w:p>
    <w:p w:rsidR="00144CC8" w:rsidRDefault="00144CC8" w:rsidP="00AF4B1E"/>
    <w:p w:rsidR="000E3204" w:rsidRDefault="00E2080F" w:rsidP="00384840">
      <w:pPr>
        <w:pStyle w:val="ListParagraph"/>
        <w:ind w:left="0"/>
        <w:rPr>
          <w:rFonts w:cs="Arial"/>
          <w:color w:val="FF0000"/>
          <w:szCs w:val="22"/>
          <w:u w:val="single"/>
        </w:rPr>
      </w:pPr>
      <w:r>
        <w:t xml:space="preserve">(A)  </w:t>
      </w:r>
      <w:r w:rsidR="00144CC8">
        <w:t>Supplier’s business size is</w:t>
      </w:r>
      <w:r w:rsidR="00144CC8">
        <w:rPr>
          <w:rFonts w:cs="Arial"/>
          <w:color w:val="919191"/>
          <w:szCs w:val="22"/>
        </w:rPr>
        <w:t xml:space="preserve"> </w:t>
      </w:r>
      <w:sdt>
        <w:sdtPr>
          <w:rPr>
            <w:rFonts w:cs="Arial"/>
            <w:color w:val="FF0000"/>
            <w:szCs w:val="22"/>
            <w:u w:val="single"/>
          </w:rPr>
          <w:alias w:val="SELECT"/>
          <w:tag w:val="SELECT"/>
          <w:id w:val="456010"/>
          <w:placeholder>
            <w:docPart w:val="EEB3F38A2A9542E1B779B0C2C59BBBA1"/>
          </w:placeholder>
          <w:dropDownList>
            <w:listItem w:displayText="......" w:value="......"/>
            <w:listItem w:displayText="SMALL" w:value="SMALL"/>
            <w:listItem w:displayText="LARGE" w:value="LARGE"/>
          </w:dropDownList>
        </w:sdtPr>
        <w:sdtEndPr/>
        <w:sdtContent>
          <w:r w:rsidR="00144CC8" w:rsidRPr="00D0482B">
            <w:rPr>
              <w:rFonts w:cs="Arial"/>
              <w:color w:val="FF0000"/>
              <w:szCs w:val="22"/>
              <w:highlight w:val="yellow"/>
              <w:u w:val="single"/>
            </w:rPr>
            <w:t>......</w:t>
          </w:r>
        </w:sdtContent>
      </w:sdt>
    </w:p>
    <w:p w:rsidR="00A71BD9" w:rsidRPr="00144CC8" w:rsidRDefault="00A71BD9" w:rsidP="00384840">
      <w:pPr>
        <w:pStyle w:val="ListParagraph"/>
        <w:ind w:left="0"/>
      </w:pPr>
    </w:p>
    <w:p w:rsidR="00A71BD9" w:rsidRDefault="00E2080F" w:rsidP="00384840">
      <w:pPr>
        <w:pStyle w:val="ListParagraph"/>
        <w:ind w:left="0"/>
      </w:pPr>
      <w:r>
        <w:t xml:space="preserve">(B)  </w:t>
      </w:r>
      <w:r w:rsidR="00A71BD9">
        <w:t xml:space="preserve">Supplier’s </w:t>
      </w:r>
      <w:r w:rsidR="00A71BD9" w:rsidRPr="00A71BD9">
        <w:t xml:space="preserve">NAICS Code </w:t>
      </w:r>
      <w:bookmarkStart w:id="2" w:name="Text9"/>
      <w:r w:rsidR="00A71BD9">
        <w:t xml:space="preserve">is </w:t>
      </w:r>
      <w:r w:rsidR="00E442AC" w:rsidRPr="00D0482B">
        <w:rPr>
          <w:highlight w:val="yellow"/>
        </w:rPr>
        <w:fldChar w:fldCharType="begin">
          <w:ffData>
            <w:name w:val="Text9"/>
            <w:enabled/>
            <w:calcOnExit w:val="0"/>
            <w:textInput>
              <w:type w:val="number"/>
              <w:maxLength w:val="6"/>
            </w:textInput>
          </w:ffData>
        </w:fldChar>
      </w:r>
      <w:r w:rsidR="002C240D" w:rsidRPr="00D0482B">
        <w:rPr>
          <w:highlight w:val="yellow"/>
        </w:rPr>
        <w:instrText xml:space="preserve"> FORMTEXT </w:instrText>
      </w:r>
      <w:r w:rsidR="00E442AC" w:rsidRPr="00D0482B">
        <w:rPr>
          <w:highlight w:val="yellow"/>
        </w:rPr>
      </w:r>
      <w:r w:rsidR="00E442AC" w:rsidRPr="00D0482B">
        <w:rPr>
          <w:highlight w:val="yellow"/>
        </w:rPr>
        <w:fldChar w:fldCharType="separate"/>
      </w:r>
      <w:r w:rsidR="00A71BD9" w:rsidRPr="00D0482B">
        <w:rPr>
          <w:noProof/>
          <w:highlight w:val="yellow"/>
        </w:rPr>
        <w:t> </w:t>
      </w:r>
      <w:r w:rsidR="00A71BD9" w:rsidRPr="00D0482B">
        <w:rPr>
          <w:noProof/>
          <w:highlight w:val="yellow"/>
        </w:rPr>
        <w:t> </w:t>
      </w:r>
      <w:r w:rsidR="00A71BD9" w:rsidRPr="00D0482B">
        <w:rPr>
          <w:noProof/>
          <w:highlight w:val="yellow"/>
        </w:rPr>
        <w:t> </w:t>
      </w:r>
      <w:r w:rsidR="00A71BD9" w:rsidRPr="00D0482B">
        <w:rPr>
          <w:noProof/>
          <w:highlight w:val="yellow"/>
        </w:rPr>
        <w:t> </w:t>
      </w:r>
      <w:r w:rsidR="00A71BD9" w:rsidRPr="00D0482B">
        <w:rPr>
          <w:noProof/>
          <w:highlight w:val="yellow"/>
        </w:rPr>
        <w:t> </w:t>
      </w:r>
      <w:r w:rsidR="00E442AC" w:rsidRPr="00D0482B">
        <w:rPr>
          <w:highlight w:val="yellow"/>
        </w:rPr>
        <w:fldChar w:fldCharType="end"/>
      </w:r>
      <w:bookmarkEnd w:id="2"/>
    </w:p>
    <w:p w:rsidR="001133FB" w:rsidRDefault="001133FB" w:rsidP="00384840">
      <w:pPr>
        <w:pStyle w:val="ListParagraph"/>
        <w:ind w:left="0"/>
      </w:pPr>
    </w:p>
    <w:p w:rsidR="0082513F" w:rsidRDefault="0082513F" w:rsidP="00384840">
      <w:pPr>
        <w:pStyle w:val="ListParagraph"/>
        <w:ind w:left="0"/>
      </w:pPr>
      <w:r>
        <w:t>(C) Supplier’s socio-economic status</w:t>
      </w:r>
      <w:r w:rsidR="000E3204">
        <w:t>*</w:t>
      </w:r>
      <w:r>
        <w:t xml:space="preserve"> is:</w:t>
      </w:r>
    </w:p>
    <w:p w:rsidR="0082513F" w:rsidRDefault="0082513F" w:rsidP="00384840">
      <w:pPr>
        <w:pStyle w:val="ListParagraph"/>
        <w:ind w:left="0"/>
      </w:pPr>
    </w:p>
    <w:p w:rsidR="001133FB" w:rsidRPr="001338F7" w:rsidRDefault="0082513F" w:rsidP="00F0008C">
      <w:pPr>
        <w:pStyle w:val="ListParagraph"/>
        <w:numPr>
          <w:ilvl w:val="0"/>
          <w:numId w:val="11"/>
        </w:numPr>
      </w:pPr>
      <w:r>
        <w:t>Woman Owned Business</w:t>
      </w:r>
      <w:r w:rsidR="00F0008C">
        <w:t xml:space="preserve"> </w:t>
      </w:r>
      <w:sdt>
        <w:sdtPr>
          <w:rPr>
            <w:rFonts w:cs="Arial"/>
            <w:color w:val="FF0000"/>
            <w:szCs w:val="22"/>
            <w:u w:val="single"/>
          </w:rPr>
          <w:alias w:val="SELECT"/>
          <w:tag w:val="SELECT"/>
          <w:id w:val="12169110"/>
          <w:placeholder>
            <w:docPart w:val="D5C44D95127D4D5F9561D9C42F44DA6F"/>
          </w:placeholder>
          <w:comboBox>
            <w:listItem w:displayText="......" w:value="......"/>
            <w:listItem w:displayText="YES" w:value="YES"/>
            <w:listItem w:displayText="NO" w:value="NO"/>
          </w:comboBox>
        </w:sdtPr>
        <w:sdtEndPr/>
        <w:sdtContent>
          <w:r w:rsidR="00F0008C" w:rsidRPr="00D0482B">
            <w:rPr>
              <w:rFonts w:cs="Arial"/>
              <w:color w:val="FF0000"/>
              <w:szCs w:val="22"/>
              <w:highlight w:val="yellow"/>
              <w:u w:val="single"/>
            </w:rPr>
            <w:t>......</w:t>
          </w:r>
        </w:sdtContent>
      </w:sdt>
      <w:r w:rsidR="00F0008C" w:rsidRPr="0086212B">
        <w:rPr>
          <w:rFonts w:cs="Arial"/>
          <w:color w:val="000000"/>
          <w:szCs w:val="22"/>
        </w:rPr>
        <w:t xml:space="preserve">     </w:t>
      </w:r>
    </w:p>
    <w:p w:rsidR="001338F7" w:rsidRDefault="001338F7" w:rsidP="001338F7">
      <w:pPr>
        <w:pStyle w:val="ListParagraph"/>
        <w:ind w:left="1440"/>
      </w:pPr>
    </w:p>
    <w:p w:rsidR="001338F7" w:rsidRPr="001338F7" w:rsidRDefault="001133FB" w:rsidP="00F0008C">
      <w:pPr>
        <w:pStyle w:val="ListParagraph"/>
        <w:numPr>
          <w:ilvl w:val="0"/>
          <w:numId w:val="11"/>
        </w:numPr>
      </w:pPr>
      <w:r>
        <w:t>S</w:t>
      </w:r>
      <w:r w:rsidR="0082513F">
        <w:t>mall Disadvantaged Business</w:t>
      </w:r>
      <w:r w:rsidR="00F0008C">
        <w:t xml:space="preserve"> </w:t>
      </w:r>
      <w:sdt>
        <w:sdtPr>
          <w:rPr>
            <w:rFonts w:cs="Arial"/>
            <w:color w:val="FF0000"/>
            <w:szCs w:val="22"/>
            <w:highlight w:val="yellow"/>
            <w:u w:val="single"/>
          </w:rPr>
          <w:alias w:val="SELECT"/>
          <w:tag w:val="SELECT"/>
          <w:id w:val="12169111"/>
          <w:placeholder>
            <w:docPart w:val="EF67EA9EA66B427183B75DFCAA8CF9B7"/>
          </w:placeholder>
          <w:comboBox>
            <w:listItem w:displayText="......" w:value="......"/>
            <w:listItem w:displayText="YES" w:value="YES"/>
            <w:listItem w:displayText="NO" w:value="NO"/>
          </w:comboBox>
        </w:sdtPr>
        <w:sdtEndPr/>
        <w:sdtContent>
          <w:r w:rsidR="00F0008C" w:rsidRPr="001338F7">
            <w:rPr>
              <w:rFonts w:cs="Arial"/>
              <w:color w:val="FF0000"/>
              <w:szCs w:val="22"/>
              <w:highlight w:val="yellow"/>
              <w:u w:val="single"/>
            </w:rPr>
            <w:t>......</w:t>
          </w:r>
        </w:sdtContent>
      </w:sdt>
      <w:r w:rsidR="00F0008C" w:rsidRPr="001338F7">
        <w:rPr>
          <w:rFonts w:cs="Arial"/>
          <w:color w:val="000000"/>
          <w:szCs w:val="22"/>
        </w:rPr>
        <w:t xml:space="preserve">     </w:t>
      </w:r>
    </w:p>
    <w:p w:rsidR="001338F7" w:rsidRDefault="001338F7" w:rsidP="001338F7">
      <w:pPr>
        <w:pStyle w:val="ListParagraph"/>
      </w:pPr>
    </w:p>
    <w:p w:rsidR="0082513F" w:rsidRPr="001338F7" w:rsidRDefault="001133FB" w:rsidP="00F0008C">
      <w:pPr>
        <w:pStyle w:val="ListParagraph"/>
        <w:numPr>
          <w:ilvl w:val="0"/>
          <w:numId w:val="11"/>
        </w:numPr>
      </w:pPr>
      <w:r>
        <w:t>V</w:t>
      </w:r>
      <w:r w:rsidR="0082513F">
        <w:t>eteran Owned Business</w:t>
      </w:r>
      <w:r w:rsidR="00F0008C">
        <w:t xml:space="preserve"> </w:t>
      </w:r>
      <w:sdt>
        <w:sdtPr>
          <w:rPr>
            <w:rFonts w:cs="Arial"/>
            <w:color w:val="FF0000"/>
            <w:szCs w:val="22"/>
            <w:highlight w:val="yellow"/>
            <w:u w:val="single"/>
          </w:rPr>
          <w:alias w:val="SELECT"/>
          <w:tag w:val="SELECT"/>
          <w:id w:val="12169112"/>
          <w:placeholder>
            <w:docPart w:val="2B60CD3E417247DFBFA6F6BA96AA0F94"/>
          </w:placeholder>
          <w:comboBox>
            <w:listItem w:displayText="......" w:value="......"/>
            <w:listItem w:displayText="YES" w:value="YES"/>
            <w:listItem w:displayText="NO" w:value="NO"/>
          </w:comboBox>
        </w:sdtPr>
        <w:sdtEndPr/>
        <w:sdtContent>
          <w:r w:rsidR="00F0008C" w:rsidRPr="001338F7">
            <w:rPr>
              <w:rFonts w:cs="Arial"/>
              <w:color w:val="FF0000"/>
              <w:szCs w:val="22"/>
              <w:highlight w:val="yellow"/>
              <w:u w:val="single"/>
            </w:rPr>
            <w:t>......</w:t>
          </w:r>
        </w:sdtContent>
      </w:sdt>
      <w:r w:rsidR="00F0008C" w:rsidRPr="001338F7">
        <w:rPr>
          <w:rFonts w:cs="Arial"/>
          <w:color w:val="000000"/>
          <w:szCs w:val="22"/>
        </w:rPr>
        <w:t xml:space="preserve">     </w:t>
      </w:r>
    </w:p>
    <w:p w:rsidR="001338F7" w:rsidRDefault="001338F7" w:rsidP="001338F7">
      <w:pPr>
        <w:pStyle w:val="ListParagraph"/>
      </w:pPr>
    </w:p>
    <w:p w:rsidR="001133FB" w:rsidRPr="001338F7" w:rsidRDefault="0082513F" w:rsidP="00F0008C">
      <w:pPr>
        <w:pStyle w:val="ListParagraph"/>
        <w:numPr>
          <w:ilvl w:val="0"/>
          <w:numId w:val="11"/>
        </w:numPr>
      </w:pPr>
      <w:r>
        <w:t>Service Disabled Veteran Owned</w:t>
      </w:r>
      <w:r w:rsidR="00F0008C">
        <w:t xml:space="preserve"> </w:t>
      </w:r>
      <w:sdt>
        <w:sdtPr>
          <w:rPr>
            <w:rFonts w:cs="Arial"/>
            <w:color w:val="FF0000"/>
            <w:szCs w:val="22"/>
            <w:u w:val="single"/>
          </w:rPr>
          <w:alias w:val="SELECT"/>
          <w:tag w:val="SELECT"/>
          <w:id w:val="12169113"/>
          <w:placeholder>
            <w:docPart w:val="F2506C5BC6784EC9946598698F752644"/>
          </w:placeholder>
          <w:comboBox>
            <w:listItem w:displayText="......" w:value="......"/>
            <w:listItem w:displayText="YES" w:value="YES"/>
            <w:listItem w:displayText="NO" w:value="NO"/>
          </w:comboBox>
        </w:sdtPr>
        <w:sdtEndPr/>
        <w:sdtContent>
          <w:r w:rsidR="00F0008C" w:rsidRPr="00D0482B">
            <w:rPr>
              <w:rFonts w:cs="Arial"/>
              <w:color w:val="FF0000"/>
              <w:szCs w:val="22"/>
              <w:highlight w:val="yellow"/>
              <w:u w:val="single"/>
            </w:rPr>
            <w:t>......</w:t>
          </w:r>
        </w:sdtContent>
      </w:sdt>
      <w:r w:rsidR="00F0008C" w:rsidRPr="0086212B">
        <w:rPr>
          <w:rFonts w:cs="Arial"/>
          <w:color w:val="000000"/>
          <w:szCs w:val="22"/>
        </w:rPr>
        <w:t xml:space="preserve">     </w:t>
      </w:r>
    </w:p>
    <w:p w:rsidR="001338F7" w:rsidRDefault="001338F7" w:rsidP="001338F7">
      <w:pPr>
        <w:pStyle w:val="ListParagraph"/>
      </w:pPr>
    </w:p>
    <w:p w:rsidR="001133FB" w:rsidRPr="001338F7" w:rsidRDefault="0082513F" w:rsidP="00F0008C">
      <w:pPr>
        <w:pStyle w:val="ListParagraph"/>
        <w:numPr>
          <w:ilvl w:val="0"/>
          <w:numId w:val="11"/>
        </w:numPr>
      </w:pPr>
      <w:r>
        <w:t>Minority</w:t>
      </w:r>
      <w:r w:rsidR="00F0008C">
        <w:t xml:space="preserve"> Owned Business </w:t>
      </w:r>
      <w:sdt>
        <w:sdtPr>
          <w:rPr>
            <w:rFonts w:cs="Arial"/>
            <w:color w:val="FF0000"/>
            <w:szCs w:val="22"/>
            <w:u w:val="single"/>
          </w:rPr>
          <w:alias w:val="SELECT"/>
          <w:tag w:val="SELECT"/>
          <w:id w:val="12169114"/>
          <w:placeholder>
            <w:docPart w:val="71EEE8688DA045E281E040F6F1EAE3E6"/>
          </w:placeholder>
          <w:comboBox>
            <w:listItem w:displayText="......" w:value="......"/>
            <w:listItem w:displayText="YES" w:value="YES"/>
            <w:listItem w:displayText="NO" w:value="NO"/>
          </w:comboBox>
        </w:sdtPr>
        <w:sdtEndPr/>
        <w:sdtContent>
          <w:r w:rsidR="00F0008C" w:rsidRPr="00D0482B">
            <w:rPr>
              <w:rFonts w:cs="Arial"/>
              <w:color w:val="FF0000"/>
              <w:szCs w:val="22"/>
              <w:highlight w:val="yellow"/>
              <w:u w:val="single"/>
            </w:rPr>
            <w:t>......</w:t>
          </w:r>
        </w:sdtContent>
      </w:sdt>
      <w:r w:rsidR="00F0008C" w:rsidRPr="0086212B">
        <w:rPr>
          <w:rFonts w:cs="Arial"/>
          <w:color w:val="000000"/>
          <w:szCs w:val="22"/>
        </w:rPr>
        <w:t xml:space="preserve">     </w:t>
      </w:r>
    </w:p>
    <w:p w:rsidR="001338F7" w:rsidRDefault="001338F7" w:rsidP="001338F7">
      <w:pPr>
        <w:pStyle w:val="ListParagraph"/>
      </w:pPr>
    </w:p>
    <w:p w:rsidR="0082513F" w:rsidRDefault="001133FB" w:rsidP="00F0008C">
      <w:pPr>
        <w:pStyle w:val="ListParagraph"/>
        <w:numPr>
          <w:ilvl w:val="0"/>
          <w:numId w:val="11"/>
        </w:numPr>
      </w:pPr>
      <w:r>
        <w:t xml:space="preserve">Historically </w:t>
      </w:r>
      <w:r w:rsidR="0082513F">
        <w:t>B</w:t>
      </w:r>
      <w:r>
        <w:t xml:space="preserve">lack </w:t>
      </w:r>
      <w:r w:rsidR="0082513F">
        <w:t>C</w:t>
      </w:r>
      <w:r>
        <w:t xml:space="preserve">ollege or </w:t>
      </w:r>
      <w:r w:rsidR="0082513F">
        <w:t>U</w:t>
      </w:r>
      <w:r>
        <w:t>niversity</w:t>
      </w:r>
      <w:r w:rsidR="0082513F">
        <w:t>/M</w:t>
      </w:r>
      <w:r>
        <w:t xml:space="preserve">inority </w:t>
      </w:r>
      <w:r w:rsidR="00401D19">
        <w:t>Institution</w:t>
      </w:r>
      <w:sdt>
        <w:sdtPr>
          <w:rPr>
            <w:rFonts w:cs="Arial"/>
            <w:color w:val="FF0000"/>
            <w:szCs w:val="22"/>
            <w:u w:val="single"/>
          </w:rPr>
          <w:alias w:val="SELECT"/>
          <w:tag w:val="SELECT"/>
          <w:id w:val="12169115"/>
          <w:placeholder>
            <w:docPart w:val="C7395327309B455180297215959E104D"/>
          </w:placeholder>
          <w:comboBox>
            <w:listItem w:displayText="......" w:value="......"/>
            <w:listItem w:displayText="YES" w:value="YES"/>
            <w:listItem w:displayText="NO" w:value="NO"/>
          </w:comboBox>
        </w:sdtPr>
        <w:sdtEndPr/>
        <w:sdtContent>
          <w:r w:rsidR="00F0008C" w:rsidRPr="00D0482B">
            <w:rPr>
              <w:rFonts w:cs="Arial"/>
              <w:color w:val="FF0000"/>
              <w:szCs w:val="22"/>
              <w:highlight w:val="yellow"/>
              <w:u w:val="single"/>
            </w:rPr>
            <w:t>......</w:t>
          </w:r>
        </w:sdtContent>
      </w:sdt>
      <w:r w:rsidR="00F0008C" w:rsidRPr="0086212B">
        <w:rPr>
          <w:rFonts w:cs="Arial"/>
          <w:color w:val="000000"/>
          <w:szCs w:val="22"/>
        </w:rPr>
        <w:t xml:space="preserve">     </w:t>
      </w:r>
      <w:r w:rsidR="000E3204">
        <w:rPr>
          <w:rFonts w:cs="Arial"/>
          <w:color w:val="000000"/>
          <w:szCs w:val="22"/>
        </w:rPr>
        <w:br/>
      </w:r>
    </w:p>
    <w:p w:rsidR="0082513F" w:rsidRPr="00401D19" w:rsidRDefault="000E3204" w:rsidP="00384840">
      <w:pPr>
        <w:pStyle w:val="ListParagraph"/>
        <w:ind w:left="0"/>
        <w:rPr>
          <w:i/>
        </w:rPr>
      </w:pPr>
      <w:r w:rsidRPr="00401D19">
        <w:rPr>
          <w:i/>
        </w:rPr>
        <w:t>*Definitions of the above socio-economic statuses</w:t>
      </w:r>
      <w:r w:rsidR="00F655BE">
        <w:rPr>
          <w:i/>
        </w:rPr>
        <w:t xml:space="preserve"> and penalties for misrepresentation</w:t>
      </w:r>
      <w:r w:rsidRPr="00401D19">
        <w:rPr>
          <w:i/>
        </w:rPr>
        <w:t xml:space="preserve"> are included for reference only in Appendix A.  Supplier is responsible for reviewing the most recent socio-economic category definitions in the applicable regulations referenced above</w:t>
      </w:r>
      <w:r w:rsidR="003F6B8F">
        <w:rPr>
          <w:i/>
        </w:rPr>
        <w:t xml:space="preserve"> prior to executing this SA1048</w:t>
      </w:r>
      <w:r w:rsidRPr="00401D19">
        <w:rPr>
          <w:i/>
        </w:rPr>
        <w:t xml:space="preserve">.  </w:t>
      </w:r>
    </w:p>
    <w:p w:rsidR="000E3204" w:rsidRDefault="000E3204" w:rsidP="00384840">
      <w:pPr>
        <w:pStyle w:val="ListParagraph"/>
        <w:ind w:left="0"/>
      </w:pPr>
    </w:p>
    <w:p w:rsidR="00463B7A" w:rsidRDefault="00E2080F" w:rsidP="00C61EFB">
      <w:pPr>
        <w:pStyle w:val="ListParagraph"/>
        <w:ind w:left="0"/>
        <w:rPr>
          <w:rFonts w:cs="Arial"/>
          <w:color w:val="000000"/>
          <w:szCs w:val="22"/>
        </w:rPr>
      </w:pPr>
      <w:r>
        <w:t>(</w:t>
      </w:r>
      <w:r w:rsidR="00C61EFB">
        <w:t>D</w:t>
      </w:r>
      <w:r>
        <w:t xml:space="preserve">)  </w:t>
      </w:r>
      <w:r w:rsidR="00144CC8">
        <w:t xml:space="preserve">Supplier </w:t>
      </w:r>
      <w:r w:rsidR="00C61EFB">
        <w:t>is a</w:t>
      </w:r>
      <w:r w:rsidR="00463B7A">
        <w:t>n SBA</w:t>
      </w:r>
      <w:r w:rsidR="00F0008C">
        <w:t>-c</w:t>
      </w:r>
      <w:r w:rsidR="00FA024A">
        <w:t>ertified</w:t>
      </w:r>
      <w:r w:rsidR="00463B7A">
        <w:t xml:space="preserve"> </w:t>
      </w:r>
      <w:r w:rsidR="00621623">
        <w:t>HUBZone</w:t>
      </w:r>
      <w:r w:rsidR="00C61EFB">
        <w:t xml:space="preserve"> small business concern</w:t>
      </w:r>
      <w:r w:rsidR="00A71BD9">
        <w:t>:</w:t>
      </w:r>
      <w:r w:rsidR="00621623">
        <w:t xml:space="preserve"> </w:t>
      </w:r>
      <w:sdt>
        <w:sdtPr>
          <w:rPr>
            <w:rFonts w:cs="Arial"/>
            <w:color w:val="FF0000"/>
            <w:szCs w:val="22"/>
            <w:u w:val="single"/>
          </w:rPr>
          <w:alias w:val="SELECT"/>
          <w:tag w:val="SELECT"/>
          <w:id w:val="456023"/>
          <w:placeholder>
            <w:docPart w:val="937AE9C991214D9487F8F52DE915069D"/>
          </w:placeholder>
          <w:comboBox>
            <w:listItem w:displayText="......" w:value="......"/>
            <w:listItem w:displayText="YES" w:value="YES"/>
            <w:listItem w:displayText="NO" w:value="NO"/>
          </w:comboBox>
        </w:sdtPr>
        <w:sdtEndPr/>
        <w:sdtContent>
          <w:r w:rsidR="00144CC8" w:rsidRPr="00D0482B">
            <w:rPr>
              <w:rFonts w:cs="Arial"/>
              <w:color w:val="FF0000"/>
              <w:szCs w:val="22"/>
              <w:highlight w:val="yellow"/>
              <w:u w:val="single"/>
            </w:rPr>
            <w:t>......</w:t>
          </w:r>
        </w:sdtContent>
      </w:sdt>
      <w:r w:rsidR="00144CC8" w:rsidRPr="0086212B">
        <w:rPr>
          <w:rFonts w:cs="Arial"/>
          <w:color w:val="000000"/>
          <w:szCs w:val="22"/>
        </w:rPr>
        <w:t xml:space="preserve">    </w:t>
      </w:r>
    </w:p>
    <w:p w:rsidR="00F0008C" w:rsidRDefault="00F0008C" w:rsidP="00C61EFB">
      <w:pPr>
        <w:pStyle w:val="ListParagraph"/>
        <w:ind w:left="0"/>
        <w:rPr>
          <w:rFonts w:cs="Arial"/>
          <w:color w:val="000000"/>
          <w:szCs w:val="22"/>
        </w:rPr>
      </w:pPr>
    </w:p>
    <w:p w:rsidR="00C61EFB" w:rsidRDefault="00F0008C" w:rsidP="00384840">
      <w:r>
        <w:t>(</w:t>
      </w:r>
      <w:r w:rsidR="00C61EFB">
        <w:t xml:space="preserve">E)  Supplier </w:t>
      </w:r>
      <w:r w:rsidR="003413CA">
        <w:t xml:space="preserve">is </w:t>
      </w:r>
      <w:r w:rsidR="00C61EFB">
        <w:t xml:space="preserve">registered with the Dynamic Small Business Search database: </w:t>
      </w:r>
      <w:sdt>
        <w:sdtPr>
          <w:rPr>
            <w:rFonts w:cs="Arial"/>
            <w:color w:val="FF0000"/>
            <w:szCs w:val="22"/>
            <w:u w:val="single"/>
          </w:rPr>
          <w:alias w:val="SELECT"/>
          <w:tag w:val="SELECT"/>
          <w:id w:val="2952938"/>
          <w:placeholder>
            <w:docPart w:val="C854D1A32CB74FF28BCF0FE15ED7FAA1"/>
          </w:placeholder>
          <w:comboBox>
            <w:listItem w:displayText="......" w:value="......"/>
            <w:listItem w:displayText="YES" w:value="YES"/>
            <w:listItem w:displayText="NO" w:value="NO"/>
          </w:comboBox>
        </w:sdtPr>
        <w:sdtEndPr/>
        <w:sdtContent>
          <w:r w:rsidR="00C61EFB" w:rsidRPr="00D0482B">
            <w:rPr>
              <w:rFonts w:cs="Arial"/>
              <w:color w:val="FF0000"/>
              <w:szCs w:val="22"/>
              <w:highlight w:val="yellow"/>
              <w:u w:val="single"/>
            </w:rPr>
            <w:t>......</w:t>
          </w:r>
        </w:sdtContent>
      </w:sdt>
      <w:r w:rsidR="00C61EFB" w:rsidRPr="0086212B">
        <w:rPr>
          <w:rFonts w:cs="Arial"/>
          <w:color w:val="000000"/>
          <w:szCs w:val="22"/>
        </w:rPr>
        <w:t xml:space="preserve">     </w:t>
      </w:r>
    </w:p>
    <w:p w:rsidR="00C61EFB" w:rsidRDefault="00C61EFB" w:rsidP="00384840"/>
    <w:p w:rsidR="00617CC9" w:rsidRPr="00617CC9" w:rsidRDefault="00E2080F" w:rsidP="00384840">
      <w:pPr>
        <w:pStyle w:val="ListParagraph"/>
        <w:ind w:left="0"/>
      </w:pPr>
      <w:r>
        <w:t>(</w:t>
      </w:r>
      <w:r w:rsidR="00C61EFB">
        <w:t>F</w:t>
      </w:r>
      <w:r>
        <w:t xml:space="preserve">)  </w:t>
      </w:r>
      <w:r w:rsidR="00617CC9" w:rsidRPr="00617CC9">
        <w:t>By claiming the exemption below, Supplier certifies that it is not a business entity with a place of business in the U</w:t>
      </w:r>
      <w:r w:rsidR="008430DC">
        <w:t>.</w:t>
      </w:r>
      <w:r w:rsidR="00617CC9" w:rsidRPr="00617CC9">
        <w:t>S</w:t>
      </w:r>
      <w:r w:rsidR="008430DC">
        <w:t>.</w:t>
      </w:r>
      <w:r w:rsidR="00617CC9" w:rsidRPr="00617CC9">
        <w:t xml:space="preserve"> and does not contribute to the U</w:t>
      </w:r>
      <w:r w:rsidR="008430DC">
        <w:t>.</w:t>
      </w:r>
      <w:r w:rsidR="00617CC9" w:rsidRPr="00617CC9">
        <w:t>S</w:t>
      </w:r>
      <w:r w:rsidR="008430DC">
        <w:t>.</w:t>
      </w:r>
      <w:r w:rsidR="00617CC9" w:rsidRPr="00617CC9">
        <w:t xml:space="preserve"> economy through payment of taxes and/or use of American products, material or labor. </w:t>
      </w:r>
    </w:p>
    <w:p w:rsidR="00617CC9" w:rsidRDefault="00617CC9" w:rsidP="00AF4B1E"/>
    <w:p w:rsidR="00617CC9" w:rsidRDefault="00617CC9" w:rsidP="00AF4B1E">
      <w:r>
        <w:t>EXEMPT:</w:t>
      </w:r>
      <w:r w:rsidRPr="007D6B74">
        <w:t xml:space="preserve"> </w:t>
      </w:r>
      <w:sdt>
        <w:sdtPr>
          <w:rPr>
            <w:color w:val="FF0000"/>
          </w:rPr>
          <w:alias w:val="SELECT"/>
          <w:tag w:val="SELECT"/>
          <w:id w:val="2002391"/>
          <w:placeholder>
            <w:docPart w:val="01E4C9A8395E4AB6B54B8FD4ACEFFA85"/>
          </w:placeholder>
          <w:dropDownList>
            <w:listItem w:displayText="......" w:value="......"/>
            <w:listItem w:displayText="YES" w:value="YES"/>
            <w:listItem w:displayText="NO" w:value="NO"/>
          </w:dropDownList>
        </w:sdtPr>
        <w:sdtEndPr/>
        <w:sdtContent>
          <w:r w:rsidRPr="00D0482B">
            <w:rPr>
              <w:color w:val="FF0000"/>
              <w:highlight w:val="yellow"/>
            </w:rPr>
            <w:t>......</w:t>
          </w:r>
        </w:sdtContent>
      </w:sdt>
      <w:r>
        <w:t xml:space="preserve"> </w:t>
      </w:r>
    </w:p>
    <w:p w:rsidR="00956CD9" w:rsidRDefault="00956CD9" w:rsidP="00AF4B1E"/>
    <w:p w:rsidR="00A84086" w:rsidRDefault="00A84086" w:rsidP="00AF4B1E"/>
    <w:p w:rsidR="00F60540" w:rsidRDefault="00F60540" w:rsidP="00AF4B1E"/>
    <w:p w:rsidR="00F60540" w:rsidRDefault="00F60540" w:rsidP="00AF4B1E"/>
    <w:p w:rsidR="009531E2" w:rsidRPr="00576F7A" w:rsidRDefault="00E360BF" w:rsidP="00AF4B1E">
      <w:pPr>
        <w:rPr>
          <w:b/>
        </w:rPr>
      </w:pPr>
      <w:r>
        <w:t xml:space="preserve">SUPPLIER </w:t>
      </w:r>
      <w:r w:rsidR="009531E2">
        <w:t xml:space="preserve">CERTIFIES </w:t>
      </w:r>
      <w:r w:rsidR="00F80ED4">
        <w:t xml:space="preserve">AND REPRESENTS </w:t>
      </w:r>
      <w:r w:rsidR="009531E2">
        <w:t>THAT</w:t>
      </w:r>
      <w:r w:rsidR="009A5AAC">
        <w:t xml:space="preserve"> </w:t>
      </w:r>
      <w:r w:rsidR="009531E2">
        <w:t>THE INFORMATION PROVIDED HEREIN IS C</w:t>
      </w:r>
      <w:r w:rsidR="00D646DB">
        <w:t>URRENT</w:t>
      </w:r>
      <w:r w:rsidR="009531E2">
        <w:t>, ACCURATE AND COMPLETE</w:t>
      </w:r>
      <w:r w:rsidR="00315C9E">
        <w:t>.  T</w:t>
      </w:r>
      <w:r w:rsidR="009531E2">
        <w:t>HE INDIVIDUAL SIGNING TH</w:t>
      </w:r>
      <w:r w:rsidR="00F80ED4">
        <w:t>IS</w:t>
      </w:r>
      <w:r w:rsidR="009531E2">
        <w:t xml:space="preserve"> </w:t>
      </w:r>
      <w:r w:rsidR="009A5AAC">
        <w:t xml:space="preserve">FORM </w:t>
      </w:r>
      <w:r w:rsidR="009531E2">
        <w:t xml:space="preserve">ON BEHALF OF SUPPLIER </w:t>
      </w:r>
      <w:r w:rsidR="00315C9E">
        <w:t>IS A SENIOR OFFICIAL</w:t>
      </w:r>
      <w:r w:rsidR="00A6149E">
        <w:t xml:space="preserve"> OF SUPPLIER, OR A DELEGATEE OF A SENIOR OFFICIAL, AND HAS </w:t>
      </w:r>
      <w:r w:rsidR="009531E2">
        <w:t>ACTUAL AUTHORITY TO BIND SUPPLIER</w:t>
      </w:r>
      <w:r w:rsidR="00A6149E">
        <w:t xml:space="preserve">.  </w:t>
      </w:r>
      <w:r w:rsidR="009531E2">
        <w:t>IN ADDITION TO ANY OTHER REMEDIES, SUPPLIER SHALL INDEMNIFY AND HOLD BUYER HARMLESS FROM ANY LOSS OR DAMAGE RELATING TO</w:t>
      </w:r>
      <w:r w:rsidR="00D646DB">
        <w:t>,</w:t>
      </w:r>
      <w:r w:rsidR="009531E2">
        <w:t xml:space="preserve"> OR ARISING OUT OF</w:t>
      </w:r>
      <w:r w:rsidR="00D646DB">
        <w:t>,</w:t>
      </w:r>
      <w:r w:rsidR="009531E2">
        <w:t xml:space="preserve"> </w:t>
      </w:r>
      <w:r w:rsidR="009A5AAC">
        <w:t>INCORRECT INFORMATION</w:t>
      </w:r>
      <w:r w:rsidR="0040222A">
        <w:t xml:space="preserve"> ON THIS FORM</w:t>
      </w:r>
      <w:r w:rsidR="009A5AAC">
        <w:t xml:space="preserve">. </w:t>
      </w:r>
    </w:p>
    <w:p w:rsidR="00A71BD9" w:rsidRDefault="009531E2" w:rsidP="00AF4B1E">
      <w:r>
        <w:t xml:space="preserve"> </w:t>
      </w:r>
    </w:p>
    <w:p w:rsidR="00A84086" w:rsidRDefault="00A84086" w:rsidP="00AF4B1E"/>
    <w:p w:rsidR="00A84086" w:rsidRDefault="00A84086" w:rsidP="00AF4B1E"/>
    <w:p w:rsidR="009531E2" w:rsidRPr="00007F6F" w:rsidRDefault="009531E2" w:rsidP="00AF4B1E">
      <w:r>
        <w:t>NAME</w:t>
      </w:r>
      <w:r w:rsidR="002F1021">
        <w:t xml:space="preserve"> </w:t>
      </w:r>
      <w:r w:rsidR="00E442AC" w:rsidRPr="00D0482B">
        <w:rPr>
          <w:highlight w:val="yellow"/>
          <w:u w:val="single"/>
        </w:rPr>
        <w:fldChar w:fldCharType="begin">
          <w:ffData>
            <w:name w:val="Text5"/>
            <w:enabled/>
            <w:calcOnExit w:val="0"/>
            <w:textInput/>
          </w:ffData>
        </w:fldChar>
      </w:r>
      <w:r w:rsidR="002F1021" w:rsidRPr="00D0482B">
        <w:rPr>
          <w:highlight w:val="yellow"/>
          <w:u w:val="single"/>
        </w:rPr>
        <w:instrText xml:space="preserve"> FORMTEXT </w:instrText>
      </w:r>
      <w:r w:rsidR="00E442AC" w:rsidRPr="00D0482B">
        <w:rPr>
          <w:highlight w:val="yellow"/>
          <w:u w:val="single"/>
        </w:rPr>
      </w:r>
      <w:r w:rsidR="00E442AC" w:rsidRPr="00D0482B">
        <w:rPr>
          <w:highlight w:val="yellow"/>
          <w:u w:val="single"/>
        </w:rPr>
        <w:fldChar w:fldCharType="separate"/>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E442AC" w:rsidRPr="00D0482B">
        <w:rPr>
          <w:highlight w:val="yellow"/>
          <w:u w:val="single"/>
        </w:rPr>
        <w:fldChar w:fldCharType="end"/>
      </w:r>
    </w:p>
    <w:p w:rsidR="009531E2" w:rsidRDefault="009531E2" w:rsidP="00AF4B1E"/>
    <w:p w:rsidR="009531E2" w:rsidRPr="00007F6F" w:rsidRDefault="009531E2" w:rsidP="00AF4B1E">
      <w:pPr>
        <w:pStyle w:val="Heading1"/>
      </w:pPr>
      <w:r>
        <w:t>TITLE</w:t>
      </w:r>
      <w:r w:rsidR="002F1021">
        <w:t xml:space="preserve"> </w:t>
      </w:r>
      <w:r w:rsidR="00E442AC" w:rsidRPr="00D0482B">
        <w:rPr>
          <w:highlight w:val="yellow"/>
          <w:u w:val="single"/>
        </w:rPr>
        <w:fldChar w:fldCharType="begin">
          <w:ffData>
            <w:name w:val="Text5"/>
            <w:enabled/>
            <w:calcOnExit w:val="0"/>
            <w:textInput/>
          </w:ffData>
        </w:fldChar>
      </w:r>
      <w:r w:rsidR="002F1021" w:rsidRPr="00D0482B">
        <w:rPr>
          <w:highlight w:val="yellow"/>
          <w:u w:val="single"/>
        </w:rPr>
        <w:instrText xml:space="preserve"> FORMTEXT </w:instrText>
      </w:r>
      <w:r w:rsidR="00E442AC" w:rsidRPr="00D0482B">
        <w:rPr>
          <w:highlight w:val="yellow"/>
          <w:u w:val="single"/>
        </w:rPr>
      </w:r>
      <w:r w:rsidR="00E442AC" w:rsidRPr="00D0482B">
        <w:rPr>
          <w:highlight w:val="yellow"/>
          <w:u w:val="single"/>
        </w:rPr>
        <w:fldChar w:fldCharType="separate"/>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E442AC" w:rsidRPr="00D0482B">
        <w:rPr>
          <w:highlight w:val="yellow"/>
          <w:u w:val="single"/>
        </w:rPr>
        <w:fldChar w:fldCharType="end"/>
      </w:r>
    </w:p>
    <w:p w:rsidR="00617CC9" w:rsidRDefault="00617CC9" w:rsidP="00AF4B1E"/>
    <w:p w:rsidR="00660ACC" w:rsidRDefault="00660ACC" w:rsidP="00AF4B1E">
      <w:r>
        <w:t>COMPANY NAME</w:t>
      </w:r>
      <w:r w:rsidR="002F1021">
        <w:t xml:space="preserve"> </w:t>
      </w:r>
      <w:r w:rsidR="00E442AC" w:rsidRPr="00D0482B">
        <w:rPr>
          <w:highlight w:val="yellow"/>
          <w:u w:val="single"/>
        </w:rPr>
        <w:fldChar w:fldCharType="begin">
          <w:ffData>
            <w:name w:val="Text5"/>
            <w:enabled/>
            <w:calcOnExit w:val="0"/>
            <w:textInput/>
          </w:ffData>
        </w:fldChar>
      </w:r>
      <w:r w:rsidR="002F1021" w:rsidRPr="00D0482B">
        <w:rPr>
          <w:highlight w:val="yellow"/>
          <w:u w:val="single"/>
        </w:rPr>
        <w:instrText xml:space="preserve"> FORMTEXT </w:instrText>
      </w:r>
      <w:r w:rsidR="00E442AC" w:rsidRPr="00D0482B">
        <w:rPr>
          <w:highlight w:val="yellow"/>
          <w:u w:val="single"/>
        </w:rPr>
      </w:r>
      <w:r w:rsidR="00E442AC" w:rsidRPr="00D0482B">
        <w:rPr>
          <w:highlight w:val="yellow"/>
          <w:u w:val="single"/>
        </w:rPr>
        <w:fldChar w:fldCharType="separate"/>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E442AC" w:rsidRPr="00D0482B">
        <w:rPr>
          <w:highlight w:val="yellow"/>
          <w:u w:val="single"/>
        </w:rPr>
        <w:fldChar w:fldCharType="end"/>
      </w:r>
    </w:p>
    <w:p w:rsidR="00617CC9" w:rsidRDefault="00617CC9" w:rsidP="00AF4B1E"/>
    <w:p w:rsidR="009531E2" w:rsidRDefault="009531E2" w:rsidP="00AF4B1E">
      <w:r>
        <w:t>DATE OF EXECUTION</w:t>
      </w:r>
      <w:r w:rsidR="002F1021">
        <w:t xml:space="preserve"> </w:t>
      </w:r>
      <w:r w:rsidR="00E442AC" w:rsidRPr="00D0482B">
        <w:rPr>
          <w:highlight w:val="yellow"/>
          <w:u w:val="single"/>
        </w:rPr>
        <w:fldChar w:fldCharType="begin">
          <w:ffData>
            <w:name w:val="Text5"/>
            <w:enabled/>
            <w:calcOnExit w:val="0"/>
            <w:textInput/>
          </w:ffData>
        </w:fldChar>
      </w:r>
      <w:r w:rsidR="002F1021" w:rsidRPr="00D0482B">
        <w:rPr>
          <w:highlight w:val="yellow"/>
          <w:u w:val="single"/>
        </w:rPr>
        <w:instrText xml:space="preserve"> FORMTEXT </w:instrText>
      </w:r>
      <w:r w:rsidR="00E442AC" w:rsidRPr="00D0482B">
        <w:rPr>
          <w:highlight w:val="yellow"/>
          <w:u w:val="single"/>
        </w:rPr>
      </w:r>
      <w:r w:rsidR="00E442AC" w:rsidRPr="00D0482B">
        <w:rPr>
          <w:highlight w:val="yellow"/>
          <w:u w:val="single"/>
        </w:rPr>
        <w:fldChar w:fldCharType="separate"/>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2F1021" w:rsidRPr="00D0482B">
        <w:rPr>
          <w:noProof/>
          <w:highlight w:val="yellow"/>
          <w:u w:val="single"/>
        </w:rPr>
        <w:t> </w:t>
      </w:r>
      <w:r w:rsidR="00E442AC" w:rsidRPr="00D0482B">
        <w:rPr>
          <w:highlight w:val="yellow"/>
          <w:u w:val="single"/>
        </w:rPr>
        <w:fldChar w:fldCharType="end"/>
      </w:r>
    </w:p>
    <w:p w:rsidR="00617CC9" w:rsidRDefault="00617CC9" w:rsidP="00AF4B1E"/>
    <w:p w:rsidR="009531E2" w:rsidRDefault="00DB3F90" w:rsidP="00AF4B1E">
      <w:r>
        <w:t xml:space="preserve">ELECTRONIC </w:t>
      </w:r>
      <w:r w:rsidR="009531E2">
        <w:t>SIGNATURE</w:t>
      </w:r>
      <w:r w:rsidR="00C94BC9">
        <w:t xml:space="preserve"> </w:t>
      </w:r>
      <w:r w:rsidR="00660ACC">
        <w:tab/>
      </w:r>
      <w:r w:rsidR="00E442AC" w:rsidRPr="00D0482B">
        <w:rPr>
          <w:highlight w:val="yellow"/>
          <w:u w:val="single"/>
        </w:rPr>
        <w:fldChar w:fldCharType="begin">
          <w:ffData>
            <w:name w:val="Text5"/>
            <w:enabled/>
            <w:calcOnExit w:val="0"/>
            <w:textInput/>
          </w:ffData>
        </w:fldChar>
      </w:r>
      <w:r w:rsidR="008176AF" w:rsidRPr="00D0482B">
        <w:rPr>
          <w:highlight w:val="yellow"/>
          <w:u w:val="single"/>
        </w:rPr>
        <w:instrText xml:space="preserve"> FORMTEXT </w:instrText>
      </w:r>
      <w:r w:rsidR="00E442AC" w:rsidRPr="00D0482B">
        <w:rPr>
          <w:highlight w:val="yellow"/>
          <w:u w:val="single"/>
        </w:rPr>
      </w:r>
      <w:r w:rsidR="00E442AC" w:rsidRPr="00D0482B">
        <w:rPr>
          <w:highlight w:val="yellow"/>
          <w:u w:val="single"/>
        </w:rPr>
        <w:fldChar w:fldCharType="separate"/>
      </w:r>
      <w:r w:rsidR="008176AF" w:rsidRPr="00D0482B">
        <w:rPr>
          <w:noProof/>
          <w:highlight w:val="yellow"/>
          <w:u w:val="single"/>
        </w:rPr>
        <w:t> </w:t>
      </w:r>
      <w:r w:rsidR="008176AF" w:rsidRPr="00D0482B">
        <w:rPr>
          <w:noProof/>
          <w:highlight w:val="yellow"/>
          <w:u w:val="single"/>
        </w:rPr>
        <w:t> </w:t>
      </w:r>
      <w:r w:rsidR="008176AF" w:rsidRPr="00D0482B">
        <w:rPr>
          <w:noProof/>
          <w:highlight w:val="yellow"/>
          <w:u w:val="single"/>
        </w:rPr>
        <w:t> </w:t>
      </w:r>
      <w:r w:rsidR="008176AF" w:rsidRPr="00D0482B">
        <w:rPr>
          <w:noProof/>
          <w:highlight w:val="yellow"/>
          <w:u w:val="single"/>
        </w:rPr>
        <w:t> </w:t>
      </w:r>
      <w:r w:rsidR="008176AF" w:rsidRPr="00D0482B">
        <w:rPr>
          <w:noProof/>
          <w:highlight w:val="yellow"/>
          <w:u w:val="single"/>
        </w:rPr>
        <w:t> </w:t>
      </w:r>
      <w:r w:rsidR="00E442AC" w:rsidRPr="00D0482B">
        <w:rPr>
          <w:highlight w:val="yellow"/>
          <w:u w:val="single"/>
        </w:rPr>
        <w:fldChar w:fldCharType="end"/>
      </w:r>
    </w:p>
    <w:p w:rsidR="002F1021" w:rsidRDefault="002F1021" w:rsidP="002F1021">
      <w:pPr>
        <w:rPr>
          <w:b/>
          <w:bCs/>
        </w:rPr>
      </w:pPr>
    </w:p>
    <w:p w:rsidR="002F1021" w:rsidRPr="002F1021" w:rsidRDefault="002F1021" w:rsidP="002F1021">
      <w:pPr>
        <w:ind w:left="2160" w:firstLine="720"/>
        <w:rPr>
          <w:bCs/>
          <w:i/>
        </w:rPr>
      </w:pPr>
      <w:r w:rsidRPr="002F1021">
        <w:rPr>
          <w:bCs/>
          <w:i/>
        </w:rPr>
        <w:t xml:space="preserve">Insert </w:t>
      </w:r>
      <w:r>
        <w:rPr>
          <w:bCs/>
          <w:i/>
        </w:rPr>
        <w:t>/</w:t>
      </w:r>
      <w:r w:rsidRPr="002F1021">
        <w:rPr>
          <w:bCs/>
          <w:i/>
        </w:rPr>
        <w:t xml:space="preserve">s/ followed by </w:t>
      </w:r>
      <w:r>
        <w:rPr>
          <w:bCs/>
          <w:i/>
        </w:rPr>
        <w:t xml:space="preserve">full </w:t>
      </w:r>
      <w:r w:rsidRPr="002F1021">
        <w:rPr>
          <w:bCs/>
          <w:i/>
        </w:rPr>
        <w:t xml:space="preserve">name of signer.  Example:  </w:t>
      </w:r>
      <w:r>
        <w:rPr>
          <w:bCs/>
          <w:i/>
        </w:rPr>
        <w:t>/</w:t>
      </w:r>
      <w:r w:rsidRPr="002F1021">
        <w:rPr>
          <w:bCs/>
          <w:i/>
        </w:rPr>
        <w:t>s/</w:t>
      </w:r>
      <w:r>
        <w:rPr>
          <w:bCs/>
          <w:i/>
        </w:rPr>
        <w:t xml:space="preserve"> </w:t>
      </w:r>
      <w:r w:rsidRPr="002F1021">
        <w:rPr>
          <w:bCs/>
          <w:i/>
        </w:rPr>
        <w:t>John Doe</w:t>
      </w:r>
      <w:r>
        <w:rPr>
          <w:bCs/>
          <w:i/>
        </w:rPr>
        <w:t>.</w:t>
      </w:r>
    </w:p>
    <w:p w:rsidR="000E3204" w:rsidRDefault="000E3204">
      <w:pPr>
        <w:jc w:val="left"/>
      </w:pPr>
      <w:r>
        <w:br w:type="page"/>
      </w:r>
    </w:p>
    <w:p w:rsidR="00CB649E" w:rsidRDefault="000E3204" w:rsidP="00401D19">
      <w:pPr>
        <w:jc w:val="center"/>
        <w:rPr>
          <w:b/>
        </w:rPr>
      </w:pPr>
      <w:r w:rsidRPr="00401D19">
        <w:rPr>
          <w:b/>
        </w:rPr>
        <w:lastRenderedPageBreak/>
        <w:t>APPENDIX</w:t>
      </w:r>
      <w:r>
        <w:rPr>
          <w:b/>
        </w:rPr>
        <w:t xml:space="preserve"> </w:t>
      </w:r>
      <w:r w:rsidRPr="00401D19">
        <w:rPr>
          <w:b/>
        </w:rPr>
        <w:t xml:space="preserve">A </w:t>
      </w:r>
    </w:p>
    <w:p w:rsidR="009531E2" w:rsidRDefault="000E3204" w:rsidP="00401D19">
      <w:pPr>
        <w:jc w:val="center"/>
        <w:rPr>
          <w:b/>
        </w:rPr>
      </w:pPr>
      <w:r w:rsidRPr="00401D19">
        <w:rPr>
          <w:b/>
        </w:rPr>
        <w:t>SOCIO-ECONOMIC CATEGORY DEFINITIONS</w:t>
      </w:r>
      <w:r>
        <w:rPr>
          <w:b/>
        </w:rPr>
        <w:t xml:space="preserve"> AND PENALTIES FOR MISREPRESENTATION</w:t>
      </w:r>
    </w:p>
    <w:p w:rsidR="000E3204" w:rsidRDefault="000E3204" w:rsidP="00401D19"/>
    <w:p w:rsidR="00F655BE" w:rsidRDefault="000E3204" w:rsidP="00401D19">
      <w:pPr>
        <w:rPr>
          <w:i/>
        </w:rPr>
      </w:pPr>
      <w:r>
        <w:rPr>
          <w:i/>
        </w:rPr>
        <w:t xml:space="preserve">The following is for informational purposes only.  The regulations quoted below are subject to change during the applicability period of this SA1048, and Supplier is responsible </w:t>
      </w:r>
      <w:r w:rsidR="00F655BE">
        <w:rPr>
          <w:i/>
        </w:rPr>
        <w:t>for reviewing any such changes and updating SAC if its socio-economic status changes.</w:t>
      </w:r>
    </w:p>
    <w:p w:rsidR="00F655BE" w:rsidRDefault="00F655BE" w:rsidP="00401D19">
      <w:r>
        <w:t xml:space="preserve"> </w:t>
      </w:r>
    </w:p>
    <w:p w:rsidR="00CB649E" w:rsidRPr="00401D19" w:rsidRDefault="00CB649E" w:rsidP="00401D19">
      <w:pPr>
        <w:rPr>
          <w:u w:val="single"/>
        </w:rPr>
      </w:pPr>
      <w:r w:rsidRPr="00401D19">
        <w:rPr>
          <w:u w:val="single"/>
        </w:rPr>
        <w:t>Socio-economic Category Definitions</w:t>
      </w:r>
    </w:p>
    <w:p w:rsidR="001A5C1F" w:rsidRDefault="001A5C1F" w:rsidP="001A5C1F">
      <w:pPr>
        <w:pStyle w:val="NormalWeb"/>
        <w:rPr>
          <w:lang w:val="en"/>
        </w:rPr>
      </w:pPr>
      <w:r>
        <w:rPr>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rsidR="001A5C1F" w:rsidRDefault="001A5C1F" w:rsidP="001A5C1F">
      <w:pPr>
        <w:pStyle w:val="NormalWeb"/>
        <w:rPr>
          <w:lang w:val="en"/>
        </w:rPr>
      </w:pPr>
      <w:r>
        <w:rPr>
          <w:lang w:val="en"/>
        </w:rPr>
        <w:t>“Service-disabled veteran-owned small business concern”--</w:t>
      </w:r>
    </w:p>
    <w:p w:rsidR="001A5C1F" w:rsidRDefault="001A5C1F" w:rsidP="001A5C1F">
      <w:pPr>
        <w:pStyle w:val="NormalWeb"/>
        <w:ind w:left="720"/>
        <w:rPr>
          <w:lang w:val="en"/>
        </w:rPr>
      </w:pPr>
      <w:r>
        <w:rPr>
          <w:lang w:val="en"/>
        </w:rPr>
        <w:t>(1) Means a small business concern--</w:t>
      </w:r>
    </w:p>
    <w:p w:rsidR="001A5C1F" w:rsidRDefault="001A5C1F" w:rsidP="001A5C1F">
      <w:pPr>
        <w:pStyle w:val="NormalWeb"/>
        <w:ind w:left="1440"/>
        <w:rPr>
          <w:lang w:val="en"/>
        </w:rPr>
      </w:pPr>
      <w:r>
        <w:rPr>
          <w:lang w:val="en"/>
        </w:rPr>
        <w:t>(i) Not less than 51 percent of which is owned by one or more service-disabled veterans or, in the case of any publicly owned business, not less than 51 percent of the stock of which is owned by one or more service-disabled veterans; and</w:t>
      </w:r>
    </w:p>
    <w:p w:rsidR="001A5C1F" w:rsidRDefault="001A5C1F" w:rsidP="001A5C1F">
      <w:pPr>
        <w:pStyle w:val="NormalWeb"/>
        <w:ind w:left="1440"/>
        <w:rPr>
          <w:lang w:val="en"/>
        </w:rPr>
      </w:pPr>
      <w:r>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1A5C1F" w:rsidRDefault="001A5C1F" w:rsidP="001A5C1F">
      <w:pPr>
        <w:pStyle w:val="NormalWeb"/>
        <w:ind w:left="720"/>
        <w:rPr>
          <w:lang w:val="en"/>
        </w:rPr>
      </w:pPr>
      <w:r>
        <w:rPr>
          <w:lang w:val="en"/>
        </w:rPr>
        <w:t>(2) “Service-disabled veteran” means a veteran, as defined in 38 U.S.C. 101(2), with a disability that is service-connected, as defined in 38 U.S.C. 101(16).</w:t>
      </w:r>
    </w:p>
    <w:p w:rsidR="001A5C1F" w:rsidRDefault="001A5C1F" w:rsidP="001A5C1F">
      <w:pPr>
        <w:pStyle w:val="NormalWeb"/>
        <w:rPr>
          <w:lang w:val="en"/>
        </w:rPr>
      </w:pPr>
      <w:r>
        <w:rPr>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rsidR="001A5C1F" w:rsidRDefault="001A5C1F" w:rsidP="001A5C1F">
      <w:pPr>
        <w:pStyle w:val="NormalWeb"/>
        <w:rPr>
          <w:lang w:val="en"/>
        </w:rPr>
      </w:pPr>
      <w:r>
        <w:rPr>
          <w:lang w:val="en"/>
        </w:rPr>
        <w:t>“Small disadvantaged business concern, consistent with 13 CFR 124.1002,” means a small business concern under the size standard applicable to the acquisition, that--</w:t>
      </w:r>
    </w:p>
    <w:p w:rsidR="001A5C1F" w:rsidRDefault="001A5C1F" w:rsidP="001A5C1F">
      <w:pPr>
        <w:pStyle w:val="NormalWeb"/>
        <w:ind w:left="720"/>
        <w:rPr>
          <w:lang w:val="en"/>
        </w:rPr>
      </w:pPr>
      <w:r>
        <w:rPr>
          <w:lang w:val="en"/>
        </w:rPr>
        <w:t>(1) Is at least 51 percent unconditionally and directly owned (as defined at 13 CFR 124.105) by--</w:t>
      </w:r>
    </w:p>
    <w:p w:rsidR="001A5C1F" w:rsidRDefault="001A5C1F" w:rsidP="001A5C1F">
      <w:pPr>
        <w:pStyle w:val="NormalWeb"/>
        <w:ind w:left="1440"/>
        <w:rPr>
          <w:lang w:val="en"/>
        </w:rPr>
      </w:pPr>
      <w:r>
        <w:rPr>
          <w:lang w:val="en"/>
        </w:rPr>
        <w:t>(i) One or more socially disadvantaged (as defined at 13 CFR 124.103) and economically disadvantaged (as defined at 13 CFR 124.104) individuals who are citizens of the United States, and</w:t>
      </w:r>
    </w:p>
    <w:p w:rsidR="001A5C1F" w:rsidRDefault="001A5C1F" w:rsidP="001A5C1F">
      <w:pPr>
        <w:pStyle w:val="NormalWeb"/>
        <w:ind w:left="1440"/>
        <w:rPr>
          <w:lang w:val="en"/>
        </w:rPr>
      </w:pPr>
      <w:r>
        <w:rPr>
          <w:lang w:val="en"/>
        </w:rPr>
        <w:lastRenderedPageBreak/>
        <w:t>(ii) Each individual claiming economic disadvantage has a net worth not exceeding $750,000 after taking into account the applicable exclusions set forth at 13 CFR 124.104(c)(2); and</w:t>
      </w:r>
    </w:p>
    <w:p w:rsidR="001A5C1F" w:rsidRDefault="001A5C1F" w:rsidP="001A5C1F">
      <w:pPr>
        <w:pStyle w:val="NormalWeb"/>
        <w:ind w:left="720"/>
        <w:rPr>
          <w:lang w:val="en"/>
        </w:rPr>
      </w:pPr>
      <w:r>
        <w:rPr>
          <w:lang w:val="en"/>
        </w:rPr>
        <w:t>(2) The management and daily business operations of which are controlled (as defined at 13 CFR 124.106) by individuals who meet the criteria in paragraphs (1)(i) and (ii) of this definition.</w:t>
      </w:r>
    </w:p>
    <w:p w:rsidR="001A5C1F" w:rsidRDefault="001A5C1F" w:rsidP="001A5C1F">
      <w:pPr>
        <w:pStyle w:val="NormalWeb"/>
        <w:rPr>
          <w:lang w:val="en"/>
        </w:rPr>
      </w:pPr>
      <w:r>
        <w:rPr>
          <w:lang w:val="en"/>
        </w:rPr>
        <w:t>“Veteran-owned small business concern” means a small business concern--</w:t>
      </w:r>
    </w:p>
    <w:p w:rsidR="001A5C1F" w:rsidRDefault="001A5C1F" w:rsidP="001A5C1F">
      <w:pPr>
        <w:pStyle w:val="NormalWeb"/>
        <w:ind w:left="720"/>
        <w:rPr>
          <w:lang w:val="en"/>
        </w:rPr>
      </w:pPr>
      <w:r>
        <w:rPr>
          <w:lang w:val="en"/>
        </w:rPr>
        <w:t>(1) Not less than 51 percent of which is owned by one or more veterans (as defined at 38 U.S.C. 101(2)) or, in the case of any publicly owned business, not less than 51 percent of the stock of which is owned by one or more veterans; and</w:t>
      </w:r>
    </w:p>
    <w:p w:rsidR="001A5C1F" w:rsidRDefault="001A5C1F" w:rsidP="001A5C1F">
      <w:pPr>
        <w:pStyle w:val="NormalWeb"/>
        <w:ind w:left="720"/>
        <w:rPr>
          <w:lang w:val="en"/>
        </w:rPr>
      </w:pPr>
      <w:r>
        <w:rPr>
          <w:lang w:val="en"/>
        </w:rPr>
        <w:t>(2) The management and daily business operations of which are controlled by one or more veterans.</w:t>
      </w:r>
    </w:p>
    <w:p w:rsidR="001A5C1F" w:rsidRDefault="001A5C1F" w:rsidP="001A5C1F">
      <w:pPr>
        <w:pStyle w:val="NormalWeb"/>
        <w:rPr>
          <w:lang w:val="en"/>
        </w:rPr>
      </w:pPr>
      <w:r>
        <w:rPr>
          <w:lang w:val="en"/>
        </w:rPr>
        <w:t>“Women-owned small business concern” means a small business concern--</w:t>
      </w:r>
    </w:p>
    <w:p w:rsidR="001A5C1F" w:rsidRDefault="001A5C1F" w:rsidP="001A5C1F">
      <w:pPr>
        <w:pStyle w:val="NormalWeb"/>
        <w:ind w:left="720"/>
        <w:rPr>
          <w:lang w:val="en"/>
        </w:rPr>
      </w:pPr>
      <w:r>
        <w:rPr>
          <w:lang w:val="en"/>
        </w:rPr>
        <w:t>(1) That is at least 51 percent owned by one or more women; or, in the case of any publicly owned business, at least 51 percent of the stock of which is owned by one or more women; and</w:t>
      </w:r>
    </w:p>
    <w:p w:rsidR="001A5C1F" w:rsidRDefault="001A5C1F" w:rsidP="001A5C1F">
      <w:pPr>
        <w:pStyle w:val="NormalWeb"/>
        <w:ind w:left="720"/>
        <w:rPr>
          <w:lang w:val="en"/>
        </w:rPr>
      </w:pPr>
      <w:r>
        <w:rPr>
          <w:lang w:val="en"/>
        </w:rPr>
        <w:t>(2) Whose management and daily business operations are controlled by one or more women.</w:t>
      </w:r>
    </w:p>
    <w:p w:rsidR="001A5C1F" w:rsidRDefault="001A5C1F" w:rsidP="001A5C1F">
      <w:pPr>
        <w:pStyle w:val="NormalWeb"/>
        <w:rPr>
          <w:lang w:val="en"/>
        </w:rPr>
      </w:pPr>
      <w:r>
        <w:rPr>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CB649E" w:rsidRPr="00401D19" w:rsidRDefault="00CB649E" w:rsidP="00401D19">
      <w:pPr>
        <w:pStyle w:val="NormalWeb"/>
        <w:rPr>
          <w:u w:val="single"/>
          <w:lang w:val="en"/>
        </w:rPr>
      </w:pPr>
      <w:r>
        <w:rPr>
          <w:u w:val="single"/>
          <w:lang w:val="en"/>
        </w:rPr>
        <w:t xml:space="preserve">Penalties for Misrepresentation </w:t>
      </w:r>
    </w:p>
    <w:p w:rsidR="00CB649E" w:rsidRDefault="00CB649E" w:rsidP="00401D19">
      <w:pPr>
        <w:pStyle w:val="NormalWeb"/>
        <w:rPr>
          <w:lang w:val="en"/>
        </w:rPr>
      </w:pPr>
      <w:r>
        <w:rPr>
          <w:lang w:val="en"/>
        </w:rPr>
        <w:t>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rsidR="00CB649E" w:rsidRDefault="00CB649E" w:rsidP="00CB649E">
      <w:pPr>
        <w:pStyle w:val="NormalWeb"/>
        <w:ind w:left="1440"/>
        <w:rPr>
          <w:lang w:val="en"/>
        </w:rPr>
      </w:pPr>
      <w:r>
        <w:rPr>
          <w:lang w:val="en"/>
        </w:rPr>
        <w:t>(i) Be punished by imposition of fine, imprisonment, or both;</w:t>
      </w:r>
    </w:p>
    <w:p w:rsidR="00CB649E" w:rsidRDefault="00CB649E" w:rsidP="00CB649E">
      <w:pPr>
        <w:pStyle w:val="NormalWeb"/>
        <w:ind w:left="1440"/>
        <w:rPr>
          <w:lang w:val="en"/>
        </w:rPr>
      </w:pPr>
      <w:r>
        <w:rPr>
          <w:lang w:val="en"/>
        </w:rPr>
        <w:t>(ii) Be subject to administrative remedies, including suspension and debarment; and</w:t>
      </w:r>
    </w:p>
    <w:p w:rsidR="00CB649E" w:rsidRDefault="00CB649E" w:rsidP="00CB649E">
      <w:pPr>
        <w:pStyle w:val="NormalWeb"/>
        <w:ind w:left="1440"/>
        <w:rPr>
          <w:lang w:val="en"/>
        </w:rPr>
      </w:pPr>
      <w:r>
        <w:rPr>
          <w:lang w:val="en"/>
        </w:rPr>
        <w:lastRenderedPageBreak/>
        <w:t>(iii) Be ineligible for participation in programs conducted under the authority of the Act.</w:t>
      </w:r>
    </w:p>
    <w:p w:rsidR="000E3204" w:rsidRPr="000E3204" w:rsidRDefault="000E3204" w:rsidP="00401D19"/>
    <w:sectPr w:rsidR="000E3204" w:rsidRPr="000E3204" w:rsidSect="00F243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AD" w:rsidRDefault="007B1FAD" w:rsidP="00AF4B1E">
      <w:r>
        <w:separator/>
      </w:r>
    </w:p>
  </w:endnote>
  <w:endnote w:type="continuationSeparator" w:id="0">
    <w:p w:rsidR="007B1FAD" w:rsidRDefault="007B1FAD" w:rsidP="00AF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E" w:rsidRDefault="00E442AC" w:rsidP="00AF4B1E">
    <w:pPr>
      <w:pStyle w:val="Footer"/>
      <w:rPr>
        <w:rStyle w:val="PageNumber"/>
      </w:rPr>
    </w:pPr>
    <w:r>
      <w:rPr>
        <w:rStyle w:val="PageNumber"/>
      </w:rPr>
      <w:fldChar w:fldCharType="begin"/>
    </w:r>
    <w:r w:rsidR="009B3FAE">
      <w:rPr>
        <w:rStyle w:val="PageNumber"/>
      </w:rPr>
      <w:instrText xml:space="preserve">PAGE  </w:instrText>
    </w:r>
    <w:r>
      <w:rPr>
        <w:rStyle w:val="PageNumber"/>
      </w:rPr>
      <w:fldChar w:fldCharType="separate"/>
    </w:r>
    <w:r w:rsidR="009B3FAE">
      <w:rPr>
        <w:rStyle w:val="PageNumber"/>
        <w:noProof/>
      </w:rPr>
      <w:t>1</w:t>
    </w:r>
    <w:r>
      <w:rPr>
        <w:rStyle w:val="PageNumber"/>
      </w:rPr>
      <w:fldChar w:fldCharType="end"/>
    </w:r>
  </w:p>
  <w:p w:rsidR="009B3FAE" w:rsidRDefault="009B3FAE" w:rsidP="00AF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E" w:rsidRPr="00F243BB" w:rsidRDefault="009B3FAE" w:rsidP="00AF4B1E">
    <w:pPr>
      <w:pStyle w:val="Footer"/>
      <w:rPr>
        <w:sz w:val="20"/>
      </w:rPr>
    </w:pPr>
    <w:r w:rsidRPr="00A02B5D">
      <w:rPr>
        <w:sz w:val="20"/>
      </w:rPr>
      <w:t xml:space="preserve">SA 1048 Rev. </w:t>
    </w:r>
    <w:r w:rsidR="007A5791">
      <w:rPr>
        <w:sz w:val="20"/>
      </w:rPr>
      <w:t>11/30/15</w:t>
    </w:r>
    <w:r w:rsidRPr="00F243BB">
      <w:rPr>
        <w:sz w:val="20"/>
      </w:rPr>
      <w:tab/>
    </w:r>
    <w:r w:rsidRPr="00F243BB">
      <w:rPr>
        <w:sz w:val="20"/>
      </w:rPr>
      <w:tab/>
    </w:r>
    <w:r w:rsidRPr="00F243BB">
      <w:rPr>
        <w:snapToGrid w:val="0"/>
        <w:sz w:val="20"/>
      </w:rPr>
      <w:t xml:space="preserve">Page </w:t>
    </w:r>
    <w:r w:rsidR="00E442AC" w:rsidRPr="00F243BB">
      <w:rPr>
        <w:snapToGrid w:val="0"/>
        <w:sz w:val="20"/>
      </w:rPr>
      <w:fldChar w:fldCharType="begin"/>
    </w:r>
    <w:r w:rsidRPr="00F243BB">
      <w:rPr>
        <w:snapToGrid w:val="0"/>
        <w:sz w:val="20"/>
      </w:rPr>
      <w:instrText xml:space="preserve"> PAGE </w:instrText>
    </w:r>
    <w:r w:rsidR="00E442AC" w:rsidRPr="00F243BB">
      <w:rPr>
        <w:snapToGrid w:val="0"/>
        <w:sz w:val="20"/>
      </w:rPr>
      <w:fldChar w:fldCharType="separate"/>
    </w:r>
    <w:r w:rsidR="00AA4F4F">
      <w:rPr>
        <w:noProof/>
        <w:snapToGrid w:val="0"/>
        <w:sz w:val="20"/>
      </w:rPr>
      <w:t>9</w:t>
    </w:r>
    <w:r w:rsidR="00E442AC" w:rsidRPr="00F243BB">
      <w:rPr>
        <w:snapToGrid w:val="0"/>
        <w:sz w:val="20"/>
      </w:rPr>
      <w:fldChar w:fldCharType="end"/>
    </w:r>
    <w:r w:rsidRPr="00F243BB">
      <w:rPr>
        <w:snapToGrid w:val="0"/>
        <w:sz w:val="20"/>
      </w:rPr>
      <w:t xml:space="preserve"> of </w:t>
    </w:r>
    <w:r w:rsidR="00E442AC" w:rsidRPr="00F243BB">
      <w:rPr>
        <w:snapToGrid w:val="0"/>
        <w:sz w:val="20"/>
      </w:rPr>
      <w:fldChar w:fldCharType="begin"/>
    </w:r>
    <w:r w:rsidRPr="00F243BB">
      <w:rPr>
        <w:snapToGrid w:val="0"/>
        <w:sz w:val="20"/>
      </w:rPr>
      <w:instrText xml:space="preserve"> NUMPAGES </w:instrText>
    </w:r>
    <w:r w:rsidR="00E442AC" w:rsidRPr="00F243BB">
      <w:rPr>
        <w:snapToGrid w:val="0"/>
        <w:sz w:val="20"/>
      </w:rPr>
      <w:fldChar w:fldCharType="separate"/>
    </w:r>
    <w:r w:rsidR="00AA4F4F">
      <w:rPr>
        <w:noProof/>
        <w:snapToGrid w:val="0"/>
        <w:sz w:val="20"/>
      </w:rPr>
      <w:t>9</w:t>
    </w:r>
    <w:r w:rsidR="00E442AC" w:rsidRPr="00F243BB">
      <w:rPr>
        <w:snapToGrid w:val="0"/>
        <w:sz w:val="20"/>
      </w:rPr>
      <w:fldChar w:fldCharType="end"/>
    </w:r>
  </w:p>
  <w:p w:rsidR="009B3FAE" w:rsidRDefault="009B3FAE" w:rsidP="00A02B5D">
    <w:pPr>
      <w:pStyle w:val="Footer"/>
      <w:jc w:val="center"/>
      <w:rPr>
        <w:sz w:val="20"/>
      </w:rPr>
    </w:pPr>
    <w:r w:rsidRPr="00F243BB">
      <w:rPr>
        <w:sz w:val="20"/>
      </w:rPr>
      <w:t>Verify Current Revision of Form</w:t>
    </w:r>
  </w:p>
  <w:p w:rsidR="007B4517" w:rsidRPr="007B4517" w:rsidRDefault="007B4517" w:rsidP="007B4517">
    <w:pPr>
      <w:pStyle w:val="Footer"/>
      <w:jc w:val="center"/>
      <w:rPr>
        <w:color w:val="FF0000"/>
      </w:rPr>
    </w:pPr>
    <w:r w:rsidRPr="007B4517">
      <w:rPr>
        <w:color w:val="FF0000"/>
        <w:sz w:val="20"/>
      </w:rPr>
      <w:t>This Document contains no technical data subject to the EAR or the ITAR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E" w:rsidRPr="00AF4B1E" w:rsidRDefault="009B3FAE" w:rsidP="00AF4B1E">
    <w:pPr>
      <w:pStyle w:val="Footer"/>
      <w:rPr>
        <w:sz w:val="20"/>
      </w:rPr>
    </w:pPr>
    <w:r w:rsidRPr="00A02B5D">
      <w:rPr>
        <w:sz w:val="20"/>
      </w:rPr>
      <w:t xml:space="preserve">SA 1048 Rev. </w:t>
    </w:r>
    <w:r w:rsidR="007A5791">
      <w:rPr>
        <w:sz w:val="20"/>
      </w:rPr>
      <w:t>11/30/15</w:t>
    </w:r>
    <w:r w:rsidRPr="00AF4B1E">
      <w:rPr>
        <w:sz w:val="20"/>
      </w:rPr>
      <w:tab/>
    </w:r>
    <w:r w:rsidRPr="00AF4B1E">
      <w:rPr>
        <w:sz w:val="20"/>
      </w:rPr>
      <w:tab/>
    </w:r>
    <w:r w:rsidRPr="00AF4B1E">
      <w:rPr>
        <w:snapToGrid w:val="0"/>
        <w:sz w:val="20"/>
      </w:rPr>
      <w:t xml:space="preserve">Page </w:t>
    </w:r>
    <w:r w:rsidR="00E442AC" w:rsidRPr="00AF4B1E">
      <w:rPr>
        <w:snapToGrid w:val="0"/>
        <w:sz w:val="20"/>
      </w:rPr>
      <w:fldChar w:fldCharType="begin"/>
    </w:r>
    <w:r w:rsidRPr="00AF4B1E">
      <w:rPr>
        <w:snapToGrid w:val="0"/>
        <w:sz w:val="20"/>
      </w:rPr>
      <w:instrText xml:space="preserve"> PAGE </w:instrText>
    </w:r>
    <w:r w:rsidR="00E442AC" w:rsidRPr="00AF4B1E">
      <w:rPr>
        <w:snapToGrid w:val="0"/>
        <w:sz w:val="20"/>
      </w:rPr>
      <w:fldChar w:fldCharType="separate"/>
    </w:r>
    <w:r w:rsidR="00AA4F4F">
      <w:rPr>
        <w:noProof/>
        <w:snapToGrid w:val="0"/>
        <w:sz w:val="20"/>
      </w:rPr>
      <w:t>1</w:t>
    </w:r>
    <w:r w:rsidR="00E442AC" w:rsidRPr="00AF4B1E">
      <w:rPr>
        <w:snapToGrid w:val="0"/>
        <w:sz w:val="20"/>
      </w:rPr>
      <w:fldChar w:fldCharType="end"/>
    </w:r>
    <w:r w:rsidRPr="00AF4B1E">
      <w:rPr>
        <w:snapToGrid w:val="0"/>
        <w:sz w:val="20"/>
      </w:rPr>
      <w:t xml:space="preserve"> of </w:t>
    </w:r>
    <w:r w:rsidR="00E442AC" w:rsidRPr="00AF4B1E">
      <w:rPr>
        <w:snapToGrid w:val="0"/>
        <w:sz w:val="20"/>
      </w:rPr>
      <w:fldChar w:fldCharType="begin"/>
    </w:r>
    <w:r w:rsidRPr="00AF4B1E">
      <w:rPr>
        <w:snapToGrid w:val="0"/>
        <w:sz w:val="20"/>
      </w:rPr>
      <w:instrText xml:space="preserve"> NUMPAGES </w:instrText>
    </w:r>
    <w:r w:rsidR="00E442AC" w:rsidRPr="00AF4B1E">
      <w:rPr>
        <w:snapToGrid w:val="0"/>
        <w:sz w:val="20"/>
      </w:rPr>
      <w:fldChar w:fldCharType="separate"/>
    </w:r>
    <w:r w:rsidR="00AA4F4F">
      <w:rPr>
        <w:noProof/>
        <w:snapToGrid w:val="0"/>
        <w:sz w:val="20"/>
      </w:rPr>
      <w:t>9</w:t>
    </w:r>
    <w:r w:rsidR="00E442AC" w:rsidRPr="00AF4B1E">
      <w:rPr>
        <w:snapToGrid w:val="0"/>
        <w:sz w:val="20"/>
      </w:rPr>
      <w:fldChar w:fldCharType="end"/>
    </w:r>
  </w:p>
  <w:p w:rsidR="009B3FAE" w:rsidRDefault="009B3FAE" w:rsidP="00A02B5D">
    <w:pPr>
      <w:pStyle w:val="Footer"/>
      <w:jc w:val="center"/>
      <w:rPr>
        <w:sz w:val="20"/>
      </w:rPr>
    </w:pPr>
    <w:r w:rsidRPr="00AF4B1E">
      <w:rPr>
        <w:sz w:val="20"/>
      </w:rPr>
      <w:t>Verify Current Revision of Form</w:t>
    </w:r>
  </w:p>
  <w:p w:rsidR="007B4517" w:rsidRPr="007B4517" w:rsidRDefault="007B4517" w:rsidP="00A02B5D">
    <w:pPr>
      <w:pStyle w:val="Footer"/>
      <w:jc w:val="center"/>
      <w:rPr>
        <w:color w:val="FF0000"/>
      </w:rPr>
    </w:pPr>
    <w:r w:rsidRPr="007B4517">
      <w:rPr>
        <w:color w:val="FF0000"/>
        <w:sz w:val="20"/>
      </w:rPr>
      <w:t>This Document contains no technical data subject to the EAR or the ITAR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AD" w:rsidRDefault="007B1FAD" w:rsidP="00AF4B1E">
      <w:r>
        <w:separator/>
      </w:r>
    </w:p>
  </w:footnote>
  <w:footnote w:type="continuationSeparator" w:id="0">
    <w:p w:rsidR="007B1FAD" w:rsidRDefault="007B1FAD" w:rsidP="00AF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4F" w:rsidRDefault="00AA4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E" w:rsidRPr="00F243BB" w:rsidRDefault="009B3FAE" w:rsidP="00F243BB">
    <w:pPr>
      <w:jc w:val="center"/>
      <w:rPr>
        <w:sz w:val="20"/>
      </w:rPr>
    </w:pPr>
    <w:r w:rsidRPr="00F243BB">
      <w:rPr>
        <w:sz w:val="20"/>
      </w:rPr>
      <w:t>SIKORSKY AIRCRAFT CORPORATION</w:t>
    </w:r>
  </w:p>
  <w:p w:rsidR="009B3FAE" w:rsidRPr="00F243BB" w:rsidRDefault="009B3FAE" w:rsidP="00F243BB">
    <w:pPr>
      <w:jc w:val="center"/>
      <w:rPr>
        <w:sz w:val="20"/>
      </w:rPr>
    </w:pPr>
    <w:r w:rsidRPr="00F243BB">
      <w:rPr>
        <w:sz w:val="20"/>
      </w:rPr>
      <w:t>SUPPLIER ANNUAL CERTIFICATIONS AND REPRESENTATIONS</w:t>
    </w:r>
  </w:p>
  <w:p w:rsidR="009B3FAE" w:rsidRDefault="009B3FAE" w:rsidP="00AF4B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E" w:rsidRPr="00AF4B1E" w:rsidRDefault="009B3FAE" w:rsidP="00AF4B1E">
    <w:pPr>
      <w:jc w:val="center"/>
      <w:rPr>
        <w:sz w:val="20"/>
      </w:rPr>
    </w:pPr>
    <w:r w:rsidRPr="00AF4B1E">
      <w:rPr>
        <w:sz w:val="20"/>
      </w:rPr>
      <w:t>SIKORSKY AIRCRAFT CORPORATION</w:t>
    </w:r>
  </w:p>
  <w:p w:rsidR="009B3FAE" w:rsidRPr="00AF4B1E" w:rsidRDefault="009B3FAE" w:rsidP="00AF4B1E">
    <w:pPr>
      <w:jc w:val="center"/>
      <w:rPr>
        <w:sz w:val="20"/>
      </w:rPr>
    </w:pPr>
    <w:r w:rsidRPr="00AF4B1E">
      <w:rPr>
        <w:sz w:val="20"/>
      </w:rPr>
      <w:t>SUPPLIER ANNUAL CERTIFICATIONS AND REPRESENTATIONS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E36E9"/>
    <w:multiLevelType w:val="hybridMultilevel"/>
    <w:tmpl w:val="8D66E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16184"/>
    <w:multiLevelType w:val="multilevel"/>
    <w:tmpl w:val="9D0C7008"/>
    <w:lvl w:ilvl="0">
      <w:start w:val="1"/>
      <w:numFmt w:val="decimal"/>
      <w:lvlText w:val="%1."/>
      <w:lvlJc w:val="left"/>
      <w:pPr>
        <w:tabs>
          <w:tab w:val="num" w:pos="360"/>
        </w:tabs>
        <w:ind w:left="360" w:hanging="360"/>
      </w:pPr>
      <w:rPr>
        <w:rFonts w:hint="default"/>
        <w:b/>
        <w:sz w:val="22"/>
        <w:u w:val="none"/>
      </w:rPr>
    </w:lvl>
    <w:lvl w:ilvl="1">
      <w:start w:val="1"/>
      <w:numFmt w:val="decimal"/>
      <w:lvlText w:val="%1.%2."/>
      <w:lvlJc w:val="left"/>
      <w:pPr>
        <w:tabs>
          <w:tab w:val="num" w:pos="360"/>
        </w:tabs>
        <w:ind w:left="720" w:hanging="720"/>
      </w:pPr>
      <w:rPr>
        <w:rFonts w:hint="default"/>
        <w:b w:val="0"/>
        <w:sz w:val="22"/>
      </w:rPr>
    </w:lvl>
    <w:lvl w:ilvl="2">
      <w:start w:val="1"/>
      <w:numFmt w:val="decimal"/>
      <w:lvlText w:val="%1.%2.%3."/>
      <w:lvlJc w:val="left"/>
      <w:pPr>
        <w:tabs>
          <w:tab w:val="num" w:pos="360"/>
        </w:tabs>
        <w:ind w:left="1080" w:hanging="1080"/>
      </w:pPr>
      <w:rPr>
        <w:rFonts w:hint="default"/>
        <w:sz w:val="22"/>
      </w:rPr>
    </w:lvl>
    <w:lvl w:ilvl="3">
      <w:start w:val="1"/>
      <w:numFmt w:val="decimal"/>
      <w:lvlText w:val="%1.%2.%3.%4."/>
      <w:lvlJc w:val="left"/>
      <w:pPr>
        <w:tabs>
          <w:tab w:val="num" w:pos="360"/>
        </w:tabs>
        <w:ind w:left="1440" w:hanging="1440"/>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180F29CD"/>
    <w:multiLevelType w:val="hybridMultilevel"/>
    <w:tmpl w:val="20F225E4"/>
    <w:lvl w:ilvl="0" w:tplc="A66C16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F36B4"/>
    <w:multiLevelType w:val="multilevel"/>
    <w:tmpl w:val="682E0F66"/>
    <w:name w:val="zzmpLegal2||Legal2|2|3|1|1|0|41||1|0|1||1|0|0||1|0|1||1|0|0||1|0|0||1|0|0||1|0|0||1|0|0||"/>
    <w:lvl w:ilvl="0">
      <w:start w:val="1"/>
      <w:numFmt w:val="decimal"/>
      <w:lvlRestart w:val="0"/>
      <w:pStyle w:val="Legal2L1"/>
      <w:lvlText w:val="%1."/>
      <w:lvlJc w:val="left"/>
      <w:pPr>
        <w:tabs>
          <w:tab w:val="num" w:pos="720"/>
        </w:tabs>
        <w:ind w:left="720" w:hanging="720"/>
      </w:pPr>
      <w:rPr>
        <w:rFonts w:ascii="Times New Roman" w:hAnsi="Times New Roman" w:hint="default"/>
        <w:b/>
        <w:i w:val="0"/>
        <w:caps w:val="0"/>
        <w:smallCaps w:val="0"/>
        <w:color w:val="auto"/>
        <w:u w:val="none"/>
      </w:rPr>
    </w:lvl>
    <w:lvl w:ilvl="1">
      <w:start w:val="1"/>
      <w:numFmt w:val="decimal"/>
      <w:pStyle w:val="Legal2L2"/>
      <w:isLgl/>
      <w:lvlText w:val="%1.%2"/>
      <w:lvlJc w:val="left"/>
      <w:pPr>
        <w:tabs>
          <w:tab w:val="num" w:pos="1440"/>
        </w:tabs>
        <w:ind w:left="1440" w:hanging="720"/>
      </w:pPr>
      <w:rPr>
        <w:rFonts w:ascii="Times New Roman" w:hAnsi="Times New Roman" w:hint="default"/>
        <w:b/>
        <w:i w:val="0"/>
        <w:caps w:val="0"/>
        <w:color w:val="auto"/>
        <w:sz w:val="24"/>
        <w:u w:val="none"/>
      </w:rPr>
    </w:lvl>
    <w:lvl w:ilvl="2">
      <w:start w:val="1"/>
      <w:numFmt w:val="lowerLetter"/>
      <w:pStyle w:val="Legal2L3"/>
      <w:lvlText w:val="(%3)"/>
      <w:lvlJc w:val="left"/>
      <w:pPr>
        <w:tabs>
          <w:tab w:val="num" w:pos="1560"/>
        </w:tabs>
        <w:ind w:left="1560" w:hanging="720"/>
      </w:pPr>
      <w:rPr>
        <w:rFonts w:ascii="Times New Roman" w:hAnsi="Times New Roman" w:hint="default"/>
        <w:b w:val="0"/>
        <w:i w:val="0"/>
        <w:caps w:val="0"/>
        <w:color w:val="auto"/>
        <w:u w:val="none"/>
      </w:rPr>
    </w:lvl>
    <w:lvl w:ilvl="3">
      <w:start w:val="1"/>
      <w:numFmt w:val="lowerRoman"/>
      <w:pStyle w:val="Legal2L4"/>
      <w:lvlText w:val="(%4)"/>
      <w:lvlJc w:val="left"/>
      <w:pPr>
        <w:tabs>
          <w:tab w:val="num" w:pos="2160"/>
        </w:tabs>
        <w:ind w:left="2160" w:hanging="720"/>
      </w:pPr>
      <w:rPr>
        <w:rFonts w:ascii="Times New Roman" w:hAnsi="Times New Roman" w:hint="default"/>
        <w:b w:val="0"/>
        <w:i w:val="0"/>
        <w:caps w:val="0"/>
        <w:color w:val="auto"/>
        <w:u w:val="none"/>
      </w:rPr>
    </w:lvl>
    <w:lvl w:ilvl="4">
      <w:start w:val="1"/>
      <w:numFmt w:val="decimal"/>
      <w:pStyle w:val="Legal2L5"/>
      <w:lvlText w:val="(%5)"/>
      <w:lvlJc w:val="left"/>
      <w:pPr>
        <w:tabs>
          <w:tab w:val="num" w:pos="1440"/>
        </w:tabs>
        <w:ind w:left="1440" w:hanging="720"/>
      </w:pPr>
      <w:rPr>
        <w:rFonts w:ascii="Times New Roman" w:hAnsi="Times New Roman" w:hint="default"/>
        <w:b w:val="0"/>
        <w:i w:val="0"/>
        <w:caps w:val="0"/>
        <w:color w:val="auto"/>
        <w:u w:val="none"/>
      </w:rPr>
    </w:lvl>
    <w:lvl w:ilvl="5">
      <w:start w:val="1"/>
      <w:numFmt w:val="lowerLetter"/>
      <w:pStyle w:val="Legal2L6"/>
      <w:lvlText w:val="(%6)"/>
      <w:lvlJc w:val="left"/>
      <w:pPr>
        <w:tabs>
          <w:tab w:val="num" w:pos="2160"/>
        </w:tabs>
        <w:ind w:left="2160" w:hanging="720"/>
      </w:pPr>
      <w:rPr>
        <w:rFonts w:ascii="Times New Roman" w:hAnsi="Times New Roman" w:hint="default"/>
        <w:b w:val="0"/>
        <w:i w:val="0"/>
        <w:caps w:val="0"/>
        <w:color w:val="auto"/>
        <w:u w:val="none"/>
      </w:rPr>
    </w:lvl>
    <w:lvl w:ilvl="6">
      <w:start w:val="1"/>
      <w:numFmt w:val="decimal"/>
      <w:pStyle w:val="Legal2L7"/>
      <w:lvlText w:val="(%7)"/>
      <w:lvlJc w:val="left"/>
      <w:pPr>
        <w:tabs>
          <w:tab w:val="num" w:pos="2160"/>
        </w:tabs>
        <w:ind w:left="2160" w:hanging="720"/>
      </w:pPr>
      <w:rPr>
        <w:rFonts w:ascii="Times New Roman" w:hAnsi="Times New Roman" w:hint="default"/>
        <w:b w:val="0"/>
        <w:i w:val="0"/>
        <w:caps w:val="0"/>
        <w:color w:val="auto"/>
        <w:u w:val="none"/>
      </w:rPr>
    </w:lvl>
    <w:lvl w:ilvl="7">
      <w:start w:val="1"/>
      <w:numFmt w:val="lowerRoman"/>
      <w:pStyle w:val="Legal2L8"/>
      <w:lvlText w:val="(%8)"/>
      <w:lvlJc w:val="left"/>
      <w:pPr>
        <w:tabs>
          <w:tab w:val="num" w:pos="2880"/>
        </w:tabs>
        <w:ind w:left="2880" w:hanging="720"/>
      </w:pPr>
      <w:rPr>
        <w:rFonts w:ascii="Times New Roman" w:hAnsi="Times New Roman" w:hint="default"/>
        <w:b w:val="0"/>
        <w:i w:val="0"/>
        <w:caps w:val="0"/>
        <w:color w:val="auto"/>
        <w:u w:val="none"/>
      </w:rPr>
    </w:lvl>
    <w:lvl w:ilvl="8">
      <w:start w:val="1"/>
      <w:numFmt w:val="lowerRoman"/>
      <w:pStyle w:val="Legal2L9"/>
      <w:lvlText w:val="%9)"/>
      <w:lvlJc w:val="left"/>
      <w:pPr>
        <w:tabs>
          <w:tab w:val="num" w:pos="6480"/>
        </w:tabs>
        <w:ind w:left="0" w:firstLine="5760"/>
      </w:pPr>
      <w:rPr>
        <w:rFonts w:ascii="Times New Roman" w:hAnsi="Times New Roman" w:hint="default"/>
        <w:b w:val="0"/>
        <w:i w:val="0"/>
        <w:caps w:val="0"/>
        <w:color w:val="auto"/>
        <w:u w:val="none"/>
      </w:rPr>
    </w:lvl>
  </w:abstractNum>
  <w:abstractNum w:abstractNumId="4">
    <w:nsid w:val="4E4D364F"/>
    <w:multiLevelType w:val="hybridMultilevel"/>
    <w:tmpl w:val="DC04FE3E"/>
    <w:lvl w:ilvl="0" w:tplc="C7EE6B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A523D7"/>
    <w:multiLevelType w:val="hybridMultilevel"/>
    <w:tmpl w:val="AD32E1F8"/>
    <w:lvl w:ilvl="0" w:tplc="C7EE6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3147B"/>
    <w:multiLevelType w:val="hybridMultilevel"/>
    <w:tmpl w:val="0D7EF4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857C03"/>
    <w:multiLevelType w:val="multilevel"/>
    <w:tmpl w:val="897CF5C2"/>
    <w:lvl w:ilvl="0">
      <w:start w:val="47"/>
      <w:numFmt w:val="decimal"/>
      <w:lvlText w:val="%1."/>
      <w:lvlJc w:val="left"/>
      <w:pPr>
        <w:tabs>
          <w:tab w:val="num" w:pos="360"/>
        </w:tabs>
        <w:ind w:left="360" w:hanging="360"/>
      </w:pPr>
      <w:rPr>
        <w:rFonts w:ascii="Arial" w:hAnsi="Arial" w:hint="default"/>
        <w:sz w:val="24"/>
      </w:rPr>
    </w:lvl>
    <w:lvl w:ilvl="1">
      <w:start w:val="4"/>
      <w:numFmt w:val="decimal"/>
      <w:lvlText w:val="%1.%2."/>
      <w:lvlJc w:val="left"/>
      <w:pPr>
        <w:tabs>
          <w:tab w:val="num" w:pos="792"/>
        </w:tabs>
        <w:ind w:left="432" w:hanging="432"/>
      </w:pPr>
      <w:rPr>
        <w:rFonts w:hint="default"/>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2D2638C"/>
    <w:multiLevelType w:val="hybridMultilevel"/>
    <w:tmpl w:val="D4FED60C"/>
    <w:lvl w:ilvl="0" w:tplc="1E8C22A0">
      <w:start w:val="1"/>
      <w:numFmt w:val="upperLetter"/>
      <w:lvlText w:val="(%1)"/>
      <w:lvlJc w:val="left"/>
      <w:pPr>
        <w:ind w:left="765" w:hanging="360"/>
      </w:pPr>
      <w:rPr>
        <w:rFonts w:ascii="Arial" w:hAnsi="Arial" w:cs="Arial"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9290738"/>
    <w:multiLevelType w:val="hybridMultilevel"/>
    <w:tmpl w:val="FC54B1E8"/>
    <w:lvl w:ilvl="0" w:tplc="69AC45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DB50DF"/>
    <w:multiLevelType w:val="multilevel"/>
    <w:tmpl w:val="897CF5C2"/>
    <w:lvl w:ilvl="0">
      <w:start w:val="47"/>
      <w:numFmt w:val="decimal"/>
      <w:lvlText w:val="%1."/>
      <w:lvlJc w:val="left"/>
      <w:pPr>
        <w:tabs>
          <w:tab w:val="num" w:pos="360"/>
        </w:tabs>
        <w:ind w:left="360" w:hanging="360"/>
      </w:pPr>
      <w:rPr>
        <w:rFonts w:ascii="Arial" w:hAnsi="Arial" w:hint="default"/>
        <w:sz w:val="24"/>
      </w:rPr>
    </w:lvl>
    <w:lvl w:ilvl="1">
      <w:start w:val="4"/>
      <w:numFmt w:val="decimal"/>
      <w:lvlText w:val="%1.%2."/>
      <w:lvlJc w:val="left"/>
      <w:pPr>
        <w:tabs>
          <w:tab w:val="num" w:pos="792"/>
        </w:tabs>
        <w:ind w:left="432" w:hanging="432"/>
      </w:pPr>
      <w:rPr>
        <w:rFonts w:hint="default"/>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7"/>
  </w:num>
  <w:num w:numId="4">
    <w:abstractNumId w:val="10"/>
  </w:num>
  <w:num w:numId="5">
    <w:abstractNumId w:val="8"/>
  </w:num>
  <w:num w:numId="6">
    <w:abstractNumId w:val="2"/>
  </w:num>
  <w:num w:numId="7">
    <w:abstractNumId w:val="9"/>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74"/>
    <w:rsid w:val="000060BB"/>
    <w:rsid w:val="00007F6F"/>
    <w:rsid w:val="0002167C"/>
    <w:rsid w:val="00031C94"/>
    <w:rsid w:val="000360DA"/>
    <w:rsid w:val="00037903"/>
    <w:rsid w:val="00042AD5"/>
    <w:rsid w:val="0005023E"/>
    <w:rsid w:val="000504B2"/>
    <w:rsid w:val="00054CC8"/>
    <w:rsid w:val="00063FDD"/>
    <w:rsid w:val="0006443F"/>
    <w:rsid w:val="00064C1F"/>
    <w:rsid w:val="000A028A"/>
    <w:rsid w:val="000B26CF"/>
    <w:rsid w:val="000D2FF3"/>
    <w:rsid w:val="000D6B2D"/>
    <w:rsid w:val="000E3204"/>
    <w:rsid w:val="000E7A21"/>
    <w:rsid w:val="000F0370"/>
    <w:rsid w:val="001036A1"/>
    <w:rsid w:val="001133FB"/>
    <w:rsid w:val="00115C2C"/>
    <w:rsid w:val="001206D5"/>
    <w:rsid w:val="00125616"/>
    <w:rsid w:val="0013084E"/>
    <w:rsid w:val="001326D8"/>
    <w:rsid w:val="001338F7"/>
    <w:rsid w:val="001363D7"/>
    <w:rsid w:val="00144CC8"/>
    <w:rsid w:val="00171D63"/>
    <w:rsid w:val="00176005"/>
    <w:rsid w:val="001772C0"/>
    <w:rsid w:val="0017735D"/>
    <w:rsid w:val="00182A32"/>
    <w:rsid w:val="00191BF6"/>
    <w:rsid w:val="00197524"/>
    <w:rsid w:val="001A5C1F"/>
    <w:rsid w:val="001C0898"/>
    <w:rsid w:val="001C5A9E"/>
    <w:rsid w:val="001C79C1"/>
    <w:rsid w:val="00210DDF"/>
    <w:rsid w:val="0021428A"/>
    <w:rsid w:val="0021505B"/>
    <w:rsid w:val="00230BBB"/>
    <w:rsid w:val="00242880"/>
    <w:rsid w:val="00247390"/>
    <w:rsid w:val="00247633"/>
    <w:rsid w:val="00263D01"/>
    <w:rsid w:val="00265D66"/>
    <w:rsid w:val="002A0B78"/>
    <w:rsid w:val="002A1C70"/>
    <w:rsid w:val="002A251F"/>
    <w:rsid w:val="002B559D"/>
    <w:rsid w:val="002C240D"/>
    <w:rsid w:val="002C2CCF"/>
    <w:rsid w:val="002C383F"/>
    <w:rsid w:val="002C4727"/>
    <w:rsid w:val="002E6461"/>
    <w:rsid w:val="002F1021"/>
    <w:rsid w:val="002F3F04"/>
    <w:rsid w:val="002F7023"/>
    <w:rsid w:val="0030094F"/>
    <w:rsid w:val="003035FF"/>
    <w:rsid w:val="003043B8"/>
    <w:rsid w:val="00315C9E"/>
    <w:rsid w:val="00323606"/>
    <w:rsid w:val="00335FBA"/>
    <w:rsid w:val="003413CA"/>
    <w:rsid w:val="00343FA0"/>
    <w:rsid w:val="00346317"/>
    <w:rsid w:val="00352ACE"/>
    <w:rsid w:val="00357526"/>
    <w:rsid w:val="003575E0"/>
    <w:rsid w:val="00361931"/>
    <w:rsid w:val="0037037C"/>
    <w:rsid w:val="00375D56"/>
    <w:rsid w:val="00380E27"/>
    <w:rsid w:val="00384840"/>
    <w:rsid w:val="003A1468"/>
    <w:rsid w:val="003B25F9"/>
    <w:rsid w:val="003C06EA"/>
    <w:rsid w:val="003D1D1A"/>
    <w:rsid w:val="003E1DF4"/>
    <w:rsid w:val="003F5D65"/>
    <w:rsid w:val="003F6B8F"/>
    <w:rsid w:val="003F71A6"/>
    <w:rsid w:val="003F78CF"/>
    <w:rsid w:val="00401D19"/>
    <w:rsid w:val="0040222A"/>
    <w:rsid w:val="00412039"/>
    <w:rsid w:val="00416B50"/>
    <w:rsid w:val="00431017"/>
    <w:rsid w:val="00432F99"/>
    <w:rsid w:val="00434FF7"/>
    <w:rsid w:val="004369B1"/>
    <w:rsid w:val="00443ADC"/>
    <w:rsid w:val="0044622E"/>
    <w:rsid w:val="00463B7A"/>
    <w:rsid w:val="004820CC"/>
    <w:rsid w:val="0048723C"/>
    <w:rsid w:val="00491C97"/>
    <w:rsid w:val="004A4F57"/>
    <w:rsid w:val="004A7D76"/>
    <w:rsid w:val="004B2CDD"/>
    <w:rsid w:val="004B37E3"/>
    <w:rsid w:val="004E09D0"/>
    <w:rsid w:val="004E2A69"/>
    <w:rsid w:val="004F3682"/>
    <w:rsid w:val="004F74F4"/>
    <w:rsid w:val="005062C9"/>
    <w:rsid w:val="00516235"/>
    <w:rsid w:val="00552A59"/>
    <w:rsid w:val="00555CB0"/>
    <w:rsid w:val="00576F7A"/>
    <w:rsid w:val="005A0A4B"/>
    <w:rsid w:val="005A48A4"/>
    <w:rsid w:val="005A523B"/>
    <w:rsid w:val="005B0562"/>
    <w:rsid w:val="005B3810"/>
    <w:rsid w:val="005C2B3E"/>
    <w:rsid w:val="005F3170"/>
    <w:rsid w:val="005F7E67"/>
    <w:rsid w:val="00613375"/>
    <w:rsid w:val="00617CC9"/>
    <w:rsid w:val="00620D69"/>
    <w:rsid w:val="00621623"/>
    <w:rsid w:val="00660ACC"/>
    <w:rsid w:val="00671F76"/>
    <w:rsid w:val="006775B3"/>
    <w:rsid w:val="0068615B"/>
    <w:rsid w:val="00693C35"/>
    <w:rsid w:val="00694E8D"/>
    <w:rsid w:val="00697905"/>
    <w:rsid w:val="006A5D3B"/>
    <w:rsid w:val="006C0DB3"/>
    <w:rsid w:val="006C1E62"/>
    <w:rsid w:val="006C59D8"/>
    <w:rsid w:val="006D1212"/>
    <w:rsid w:val="007001F5"/>
    <w:rsid w:val="007059C0"/>
    <w:rsid w:val="007147E2"/>
    <w:rsid w:val="00716F97"/>
    <w:rsid w:val="007248C6"/>
    <w:rsid w:val="00730EA5"/>
    <w:rsid w:val="00743A34"/>
    <w:rsid w:val="0077192F"/>
    <w:rsid w:val="007750BB"/>
    <w:rsid w:val="00777068"/>
    <w:rsid w:val="007830A8"/>
    <w:rsid w:val="00795FC3"/>
    <w:rsid w:val="00797436"/>
    <w:rsid w:val="007A5791"/>
    <w:rsid w:val="007B1FAD"/>
    <w:rsid w:val="007B4517"/>
    <w:rsid w:val="007B663F"/>
    <w:rsid w:val="007B7D1A"/>
    <w:rsid w:val="007C36B5"/>
    <w:rsid w:val="007D20D6"/>
    <w:rsid w:val="007D6B74"/>
    <w:rsid w:val="007E009A"/>
    <w:rsid w:val="00804A65"/>
    <w:rsid w:val="0081203B"/>
    <w:rsid w:val="008176AF"/>
    <w:rsid w:val="008176D8"/>
    <w:rsid w:val="0082513F"/>
    <w:rsid w:val="008307DA"/>
    <w:rsid w:val="00831931"/>
    <w:rsid w:val="008430DC"/>
    <w:rsid w:val="00856AFE"/>
    <w:rsid w:val="008655AA"/>
    <w:rsid w:val="00874A2B"/>
    <w:rsid w:val="008849F5"/>
    <w:rsid w:val="00885229"/>
    <w:rsid w:val="00895E8F"/>
    <w:rsid w:val="008A3ACA"/>
    <w:rsid w:val="008B7F5B"/>
    <w:rsid w:val="008C1976"/>
    <w:rsid w:val="008C1E46"/>
    <w:rsid w:val="008C6005"/>
    <w:rsid w:val="008D7E9C"/>
    <w:rsid w:val="008E7942"/>
    <w:rsid w:val="008F1AF8"/>
    <w:rsid w:val="008F2F3A"/>
    <w:rsid w:val="0090357E"/>
    <w:rsid w:val="00904B33"/>
    <w:rsid w:val="0091351F"/>
    <w:rsid w:val="00913E32"/>
    <w:rsid w:val="009218B2"/>
    <w:rsid w:val="00943D11"/>
    <w:rsid w:val="00946CDF"/>
    <w:rsid w:val="00946E45"/>
    <w:rsid w:val="0095070C"/>
    <w:rsid w:val="0095088A"/>
    <w:rsid w:val="009531E2"/>
    <w:rsid w:val="00955DB3"/>
    <w:rsid w:val="00956B8B"/>
    <w:rsid w:val="00956CD9"/>
    <w:rsid w:val="00985CFE"/>
    <w:rsid w:val="00985E62"/>
    <w:rsid w:val="00987AE7"/>
    <w:rsid w:val="00992EA5"/>
    <w:rsid w:val="00992EBA"/>
    <w:rsid w:val="009A5AAC"/>
    <w:rsid w:val="009B316B"/>
    <w:rsid w:val="009B3FAE"/>
    <w:rsid w:val="009B4A64"/>
    <w:rsid w:val="009D439A"/>
    <w:rsid w:val="00A02B5D"/>
    <w:rsid w:val="00A04447"/>
    <w:rsid w:val="00A20141"/>
    <w:rsid w:val="00A2196B"/>
    <w:rsid w:val="00A234C1"/>
    <w:rsid w:val="00A26FFA"/>
    <w:rsid w:val="00A27641"/>
    <w:rsid w:val="00A30F92"/>
    <w:rsid w:val="00A4416E"/>
    <w:rsid w:val="00A47E55"/>
    <w:rsid w:val="00A577EE"/>
    <w:rsid w:val="00A6149E"/>
    <w:rsid w:val="00A65EA5"/>
    <w:rsid w:val="00A664BD"/>
    <w:rsid w:val="00A67E42"/>
    <w:rsid w:val="00A71BD9"/>
    <w:rsid w:val="00A7210D"/>
    <w:rsid w:val="00A726F7"/>
    <w:rsid w:val="00A73172"/>
    <w:rsid w:val="00A84086"/>
    <w:rsid w:val="00A85370"/>
    <w:rsid w:val="00A85F1D"/>
    <w:rsid w:val="00A92825"/>
    <w:rsid w:val="00A97327"/>
    <w:rsid w:val="00AA0F8D"/>
    <w:rsid w:val="00AA4F4F"/>
    <w:rsid w:val="00AA52C0"/>
    <w:rsid w:val="00AB31BF"/>
    <w:rsid w:val="00AB5629"/>
    <w:rsid w:val="00AC52A9"/>
    <w:rsid w:val="00AD482E"/>
    <w:rsid w:val="00AF4B1E"/>
    <w:rsid w:val="00AF6334"/>
    <w:rsid w:val="00B056F5"/>
    <w:rsid w:val="00B15768"/>
    <w:rsid w:val="00B27F74"/>
    <w:rsid w:val="00B42107"/>
    <w:rsid w:val="00B57B60"/>
    <w:rsid w:val="00B64AA7"/>
    <w:rsid w:val="00B8217F"/>
    <w:rsid w:val="00B842DC"/>
    <w:rsid w:val="00B92A89"/>
    <w:rsid w:val="00B97873"/>
    <w:rsid w:val="00BB67A7"/>
    <w:rsid w:val="00BC32D1"/>
    <w:rsid w:val="00BE13C4"/>
    <w:rsid w:val="00BE72E7"/>
    <w:rsid w:val="00C0141F"/>
    <w:rsid w:val="00C0233A"/>
    <w:rsid w:val="00C17D6D"/>
    <w:rsid w:val="00C30C21"/>
    <w:rsid w:val="00C472DE"/>
    <w:rsid w:val="00C61EFB"/>
    <w:rsid w:val="00C633A4"/>
    <w:rsid w:val="00C773AA"/>
    <w:rsid w:val="00C81149"/>
    <w:rsid w:val="00C850AF"/>
    <w:rsid w:val="00C94821"/>
    <w:rsid w:val="00C94BC9"/>
    <w:rsid w:val="00C96BAF"/>
    <w:rsid w:val="00CA0C3D"/>
    <w:rsid w:val="00CB0861"/>
    <w:rsid w:val="00CB3ABF"/>
    <w:rsid w:val="00CB649E"/>
    <w:rsid w:val="00CD61EA"/>
    <w:rsid w:val="00CE1553"/>
    <w:rsid w:val="00CF2E77"/>
    <w:rsid w:val="00D0482B"/>
    <w:rsid w:val="00D050A3"/>
    <w:rsid w:val="00D11CF2"/>
    <w:rsid w:val="00D1437A"/>
    <w:rsid w:val="00D3452D"/>
    <w:rsid w:val="00D35460"/>
    <w:rsid w:val="00D41896"/>
    <w:rsid w:val="00D60BEA"/>
    <w:rsid w:val="00D646DB"/>
    <w:rsid w:val="00D6649B"/>
    <w:rsid w:val="00D7251A"/>
    <w:rsid w:val="00D80429"/>
    <w:rsid w:val="00D86831"/>
    <w:rsid w:val="00D879FA"/>
    <w:rsid w:val="00DA6266"/>
    <w:rsid w:val="00DB2CC4"/>
    <w:rsid w:val="00DB3F90"/>
    <w:rsid w:val="00DD2059"/>
    <w:rsid w:val="00DE3F8F"/>
    <w:rsid w:val="00DF64DB"/>
    <w:rsid w:val="00E05B31"/>
    <w:rsid w:val="00E14F2B"/>
    <w:rsid w:val="00E1677A"/>
    <w:rsid w:val="00E2080F"/>
    <w:rsid w:val="00E2370A"/>
    <w:rsid w:val="00E26A82"/>
    <w:rsid w:val="00E2795D"/>
    <w:rsid w:val="00E306DF"/>
    <w:rsid w:val="00E318C6"/>
    <w:rsid w:val="00E360BF"/>
    <w:rsid w:val="00E442AC"/>
    <w:rsid w:val="00E632DF"/>
    <w:rsid w:val="00E7242C"/>
    <w:rsid w:val="00E7357C"/>
    <w:rsid w:val="00E73E0B"/>
    <w:rsid w:val="00E8181B"/>
    <w:rsid w:val="00E834A7"/>
    <w:rsid w:val="00E94859"/>
    <w:rsid w:val="00E97384"/>
    <w:rsid w:val="00EA4597"/>
    <w:rsid w:val="00EA479D"/>
    <w:rsid w:val="00EB4696"/>
    <w:rsid w:val="00EC1795"/>
    <w:rsid w:val="00EC22B5"/>
    <w:rsid w:val="00EC4CB8"/>
    <w:rsid w:val="00EC52D0"/>
    <w:rsid w:val="00EC7BEC"/>
    <w:rsid w:val="00ED757D"/>
    <w:rsid w:val="00EF1CD0"/>
    <w:rsid w:val="00F0008C"/>
    <w:rsid w:val="00F04C04"/>
    <w:rsid w:val="00F11EC9"/>
    <w:rsid w:val="00F13E36"/>
    <w:rsid w:val="00F22C6D"/>
    <w:rsid w:val="00F243BB"/>
    <w:rsid w:val="00F318DB"/>
    <w:rsid w:val="00F3205C"/>
    <w:rsid w:val="00F36953"/>
    <w:rsid w:val="00F41B24"/>
    <w:rsid w:val="00F44C93"/>
    <w:rsid w:val="00F513B0"/>
    <w:rsid w:val="00F524BF"/>
    <w:rsid w:val="00F541B0"/>
    <w:rsid w:val="00F60540"/>
    <w:rsid w:val="00F61440"/>
    <w:rsid w:val="00F655BE"/>
    <w:rsid w:val="00F7209B"/>
    <w:rsid w:val="00F75975"/>
    <w:rsid w:val="00F80ED4"/>
    <w:rsid w:val="00FA024A"/>
    <w:rsid w:val="00FA4600"/>
    <w:rsid w:val="00FA6AEF"/>
    <w:rsid w:val="00FB0AC3"/>
    <w:rsid w:val="00FB13BD"/>
    <w:rsid w:val="00FB2563"/>
    <w:rsid w:val="00FC3E3A"/>
    <w:rsid w:val="00FD0006"/>
    <w:rsid w:val="00FD569B"/>
    <w:rsid w:val="00FD5D19"/>
    <w:rsid w:val="00FD5F4E"/>
    <w:rsid w:val="00FD7134"/>
    <w:rsid w:val="00FE10D7"/>
    <w:rsid w:val="00FE18A0"/>
    <w:rsid w:val="00FE1D21"/>
    <w:rsid w:val="00FE1F32"/>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B1E"/>
    <w:pPr>
      <w:jc w:val="both"/>
    </w:pPr>
    <w:rPr>
      <w:rFonts w:ascii="Arial" w:hAnsi="Arial"/>
      <w:sz w:val="22"/>
    </w:rPr>
  </w:style>
  <w:style w:type="paragraph" w:styleId="Heading1">
    <w:name w:val="heading 1"/>
    <w:basedOn w:val="Normal"/>
    <w:next w:val="Normal"/>
    <w:qFormat/>
    <w:rsid w:val="002A0B7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B78"/>
    <w:rPr>
      <w:color w:val="FF0000"/>
    </w:rPr>
  </w:style>
  <w:style w:type="paragraph" w:styleId="Footer">
    <w:name w:val="footer"/>
    <w:basedOn w:val="Normal"/>
    <w:rsid w:val="002A0B78"/>
    <w:pPr>
      <w:tabs>
        <w:tab w:val="center" w:pos="4320"/>
        <w:tab w:val="right" w:pos="8640"/>
      </w:tabs>
    </w:pPr>
  </w:style>
  <w:style w:type="character" w:styleId="PageNumber">
    <w:name w:val="page number"/>
    <w:basedOn w:val="DefaultParagraphFont"/>
    <w:rsid w:val="002A0B78"/>
  </w:style>
  <w:style w:type="paragraph" w:styleId="Header">
    <w:name w:val="header"/>
    <w:basedOn w:val="Normal"/>
    <w:rsid w:val="002A0B78"/>
    <w:pPr>
      <w:tabs>
        <w:tab w:val="center" w:pos="4320"/>
        <w:tab w:val="right" w:pos="8640"/>
      </w:tabs>
    </w:pPr>
  </w:style>
  <w:style w:type="paragraph" w:styleId="FootnoteText">
    <w:name w:val="footnote text"/>
    <w:basedOn w:val="Normal"/>
    <w:semiHidden/>
    <w:rsid w:val="002A0B78"/>
  </w:style>
  <w:style w:type="character" w:styleId="FootnoteReference">
    <w:name w:val="footnote reference"/>
    <w:basedOn w:val="DefaultParagraphFont"/>
    <w:semiHidden/>
    <w:rsid w:val="002A0B78"/>
    <w:rPr>
      <w:vertAlign w:val="superscript"/>
    </w:rPr>
  </w:style>
  <w:style w:type="paragraph" w:styleId="EndnoteText">
    <w:name w:val="endnote text"/>
    <w:basedOn w:val="Normal"/>
    <w:semiHidden/>
    <w:rsid w:val="002A0B78"/>
  </w:style>
  <w:style w:type="character" w:styleId="EndnoteReference">
    <w:name w:val="endnote reference"/>
    <w:basedOn w:val="DefaultParagraphFont"/>
    <w:semiHidden/>
    <w:rsid w:val="002A0B78"/>
    <w:rPr>
      <w:vertAlign w:val="superscript"/>
    </w:rPr>
  </w:style>
  <w:style w:type="paragraph" w:styleId="BodyTextIndent">
    <w:name w:val="Body Text Indent"/>
    <w:basedOn w:val="Normal"/>
    <w:rsid w:val="002A0B78"/>
    <w:pPr>
      <w:ind w:left="360"/>
    </w:pPr>
  </w:style>
  <w:style w:type="paragraph" w:styleId="BodyText2">
    <w:name w:val="Body Text 2"/>
    <w:basedOn w:val="Normal"/>
    <w:rsid w:val="002A0B78"/>
  </w:style>
  <w:style w:type="paragraph" w:styleId="BodyTextIndent2">
    <w:name w:val="Body Text Indent 2"/>
    <w:basedOn w:val="Normal"/>
    <w:rsid w:val="002A0B78"/>
    <w:pPr>
      <w:ind w:left="360" w:hanging="360"/>
    </w:pPr>
  </w:style>
  <w:style w:type="paragraph" w:styleId="BodyTextIndent3">
    <w:name w:val="Body Text Indent 3"/>
    <w:basedOn w:val="Normal"/>
    <w:rsid w:val="002A0B78"/>
    <w:pPr>
      <w:ind w:left="-180"/>
    </w:pPr>
  </w:style>
  <w:style w:type="paragraph" w:customStyle="1" w:styleId="Default">
    <w:name w:val="Default"/>
    <w:rsid w:val="002A0B78"/>
    <w:pPr>
      <w:autoSpaceDE w:val="0"/>
      <w:autoSpaceDN w:val="0"/>
      <w:adjustRightInd w:val="0"/>
    </w:pPr>
    <w:rPr>
      <w:color w:val="000000"/>
      <w:sz w:val="24"/>
      <w:szCs w:val="24"/>
    </w:rPr>
  </w:style>
  <w:style w:type="character" w:styleId="CommentReference">
    <w:name w:val="annotation reference"/>
    <w:basedOn w:val="DefaultParagraphFont"/>
    <w:semiHidden/>
    <w:rsid w:val="002A0B78"/>
    <w:rPr>
      <w:sz w:val="16"/>
      <w:szCs w:val="16"/>
    </w:rPr>
  </w:style>
  <w:style w:type="paragraph" w:styleId="CommentText">
    <w:name w:val="annotation text"/>
    <w:basedOn w:val="Normal"/>
    <w:semiHidden/>
    <w:rsid w:val="002A0B78"/>
  </w:style>
  <w:style w:type="paragraph" w:styleId="CommentSubject">
    <w:name w:val="annotation subject"/>
    <w:basedOn w:val="CommentText"/>
    <w:next w:val="CommentText"/>
    <w:semiHidden/>
    <w:rsid w:val="002A0B78"/>
    <w:rPr>
      <w:b/>
      <w:bCs/>
    </w:rPr>
  </w:style>
  <w:style w:type="paragraph" w:styleId="BalloonText">
    <w:name w:val="Balloon Text"/>
    <w:basedOn w:val="Normal"/>
    <w:semiHidden/>
    <w:rsid w:val="002A0B78"/>
    <w:rPr>
      <w:rFonts w:ascii="Tahoma" w:hAnsi="Tahoma" w:cs="Tahoma"/>
      <w:sz w:val="16"/>
      <w:szCs w:val="16"/>
    </w:rPr>
  </w:style>
  <w:style w:type="paragraph" w:customStyle="1" w:styleId="Legal2L1">
    <w:name w:val="Legal2_L1"/>
    <w:basedOn w:val="Normal"/>
    <w:next w:val="Legal2L2"/>
    <w:rsid w:val="002A0B78"/>
    <w:pPr>
      <w:keepNext/>
      <w:numPr>
        <w:numId w:val="2"/>
      </w:numPr>
      <w:spacing w:after="240"/>
      <w:outlineLvl w:val="0"/>
    </w:pPr>
    <w:rPr>
      <w:b/>
      <w:caps/>
      <w:sz w:val="24"/>
    </w:rPr>
  </w:style>
  <w:style w:type="paragraph" w:customStyle="1" w:styleId="Legal2L2">
    <w:name w:val="Legal2_L2"/>
    <w:basedOn w:val="Legal2L1"/>
    <w:rsid w:val="002A0B78"/>
    <w:pPr>
      <w:numPr>
        <w:ilvl w:val="1"/>
      </w:numPr>
      <w:outlineLvl w:val="1"/>
    </w:pPr>
    <w:rPr>
      <w:b w:val="0"/>
      <w:caps w:val="0"/>
    </w:rPr>
  </w:style>
  <w:style w:type="paragraph" w:customStyle="1" w:styleId="Legal2L3">
    <w:name w:val="Legal2_L3"/>
    <w:basedOn w:val="Legal2L2"/>
    <w:rsid w:val="002A0B78"/>
    <w:pPr>
      <w:keepNext w:val="0"/>
      <w:numPr>
        <w:ilvl w:val="2"/>
      </w:numPr>
      <w:tabs>
        <w:tab w:val="clear" w:pos="1560"/>
        <w:tab w:val="num" w:pos="2340"/>
      </w:tabs>
      <w:ind w:left="2340" w:hanging="360"/>
      <w:outlineLvl w:val="2"/>
    </w:pPr>
  </w:style>
  <w:style w:type="paragraph" w:customStyle="1" w:styleId="Legal2L4">
    <w:name w:val="Legal2_L4"/>
    <w:basedOn w:val="Legal2L3"/>
    <w:rsid w:val="002A0B78"/>
    <w:pPr>
      <w:numPr>
        <w:ilvl w:val="3"/>
      </w:numPr>
      <w:outlineLvl w:val="3"/>
    </w:pPr>
  </w:style>
  <w:style w:type="paragraph" w:customStyle="1" w:styleId="Legal2L5">
    <w:name w:val="Legal2_L5"/>
    <w:basedOn w:val="Legal2L4"/>
    <w:rsid w:val="002A0B78"/>
    <w:pPr>
      <w:numPr>
        <w:ilvl w:val="4"/>
      </w:numPr>
      <w:tabs>
        <w:tab w:val="clear" w:pos="1440"/>
        <w:tab w:val="num" w:pos="2160"/>
      </w:tabs>
      <w:ind w:left="2160"/>
      <w:outlineLvl w:val="4"/>
    </w:pPr>
  </w:style>
  <w:style w:type="paragraph" w:customStyle="1" w:styleId="Legal2L6">
    <w:name w:val="Legal2_L6"/>
    <w:basedOn w:val="Legal2L5"/>
    <w:rsid w:val="002A0B78"/>
    <w:pPr>
      <w:numPr>
        <w:ilvl w:val="5"/>
      </w:numPr>
      <w:tabs>
        <w:tab w:val="clear" w:pos="2160"/>
        <w:tab w:val="num" w:pos="4860"/>
      </w:tabs>
      <w:ind w:left="4860"/>
      <w:outlineLvl w:val="5"/>
    </w:pPr>
  </w:style>
  <w:style w:type="paragraph" w:customStyle="1" w:styleId="Legal2L7">
    <w:name w:val="Legal2_L7"/>
    <w:basedOn w:val="Legal2L6"/>
    <w:rsid w:val="002A0B78"/>
    <w:pPr>
      <w:numPr>
        <w:ilvl w:val="6"/>
      </w:numPr>
      <w:tabs>
        <w:tab w:val="clear" w:pos="2160"/>
        <w:tab w:val="num" w:pos="5040"/>
      </w:tabs>
      <w:ind w:left="5040" w:hanging="360"/>
      <w:outlineLvl w:val="6"/>
    </w:pPr>
  </w:style>
  <w:style w:type="paragraph" w:customStyle="1" w:styleId="Legal2L8">
    <w:name w:val="Legal2_L8"/>
    <w:basedOn w:val="Legal2L7"/>
    <w:rsid w:val="002A0B78"/>
    <w:pPr>
      <w:numPr>
        <w:ilvl w:val="7"/>
      </w:numPr>
      <w:tabs>
        <w:tab w:val="clear" w:pos="2880"/>
        <w:tab w:val="num" w:pos="5760"/>
      </w:tabs>
      <w:ind w:left="5760" w:hanging="360"/>
      <w:outlineLvl w:val="7"/>
    </w:pPr>
  </w:style>
  <w:style w:type="paragraph" w:customStyle="1" w:styleId="Legal2L9">
    <w:name w:val="Legal2_L9"/>
    <w:basedOn w:val="Legal2L8"/>
    <w:next w:val="BodyText"/>
    <w:rsid w:val="002A0B78"/>
    <w:pPr>
      <w:numPr>
        <w:ilvl w:val="8"/>
      </w:numPr>
      <w:tabs>
        <w:tab w:val="clear" w:pos="6480"/>
        <w:tab w:val="num" w:pos="6660"/>
      </w:tabs>
      <w:ind w:left="6660" w:hanging="360"/>
      <w:jc w:val="left"/>
      <w:outlineLvl w:val="8"/>
    </w:pPr>
  </w:style>
  <w:style w:type="character" w:styleId="PlaceholderText">
    <w:name w:val="Placeholder Text"/>
    <w:basedOn w:val="DefaultParagraphFont"/>
    <w:uiPriority w:val="99"/>
    <w:semiHidden/>
    <w:rsid w:val="00197524"/>
    <w:rPr>
      <w:color w:val="808080"/>
    </w:rPr>
  </w:style>
  <w:style w:type="table" w:styleId="TableGrid">
    <w:name w:val="Table Grid"/>
    <w:basedOn w:val="TableNormal"/>
    <w:rsid w:val="00EC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80429"/>
    <w:rPr>
      <w:b/>
      <w:bCs/>
    </w:rPr>
  </w:style>
  <w:style w:type="paragraph" w:styleId="ListParagraph">
    <w:name w:val="List Paragraph"/>
    <w:basedOn w:val="Normal"/>
    <w:uiPriority w:val="34"/>
    <w:qFormat/>
    <w:rsid w:val="00985E62"/>
    <w:pPr>
      <w:ind w:left="720"/>
      <w:contextualSpacing/>
    </w:pPr>
  </w:style>
  <w:style w:type="paragraph" w:customStyle="1" w:styleId="pindented3">
    <w:name w:val="pindented3"/>
    <w:basedOn w:val="Normal"/>
    <w:rsid w:val="002A251F"/>
    <w:pPr>
      <w:spacing w:line="288" w:lineRule="auto"/>
      <w:ind w:firstLine="960"/>
      <w:jc w:val="left"/>
    </w:pPr>
    <w:rPr>
      <w:rFonts w:cs="Arial"/>
      <w:color w:val="000000"/>
      <w:sz w:val="20"/>
    </w:rPr>
  </w:style>
  <w:style w:type="paragraph" w:styleId="NormalWeb">
    <w:name w:val="Normal (Web)"/>
    <w:basedOn w:val="Normal"/>
    <w:uiPriority w:val="99"/>
    <w:unhideWhenUsed/>
    <w:rsid w:val="001A5C1F"/>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B1E"/>
    <w:pPr>
      <w:jc w:val="both"/>
    </w:pPr>
    <w:rPr>
      <w:rFonts w:ascii="Arial" w:hAnsi="Arial"/>
      <w:sz w:val="22"/>
    </w:rPr>
  </w:style>
  <w:style w:type="paragraph" w:styleId="Heading1">
    <w:name w:val="heading 1"/>
    <w:basedOn w:val="Normal"/>
    <w:next w:val="Normal"/>
    <w:qFormat/>
    <w:rsid w:val="002A0B7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B78"/>
    <w:rPr>
      <w:color w:val="FF0000"/>
    </w:rPr>
  </w:style>
  <w:style w:type="paragraph" w:styleId="Footer">
    <w:name w:val="footer"/>
    <w:basedOn w:val="Normal"/>
    <w:rsid w:val="002A0B78"/>
    <w:pPr>
      <w:tabs>
        <w:tab w:val="center" w:pos="4320"/>
        <w:tab w:val="right" w:pos="8640"/>
      </w:tabs>
    </w:pPr>
  </w:style>
  <w:style w:type="character" w:styleId="PageNumber">
    <w:name w:val="page number"/>
    <w:basedOn w:val="DefaultParagraphFont"/>
    <w:rsid w:val="002A0B78"/>
  </w:style>
  <w:style w:type="paragraph" w:styleId="Header">
    <w:name w:val="header"/>
    <w:basedOn w:val="Normal"/>
    <w:rsid w:val="002A0B78"/>
    <w:pPr>
      <w:tabs>
        <w:tab w:val="center" w:pos="4320"/>
        <w:tab w:val="right" w:pos="8640"/>
      </w:tabs>
    </w:pPr>
  </w:style>
  <w:style w:type="paragraph" w:styleId="FootnoteText">
    <w:name w:val="footnote text"/>
    <w:basedOn w:val="Normal"/>
    <w:semiHidden/>
    <w:rsid w:val="002A0B78"/>
  </w:style>
  <w:style w:type="character" w:styleId="FootnoteReference">
    <w:name w:val="footnote reference"/>
    <w:basedOn w:val="DefaultParagraphFont"/>
    <w:semiHidden/>
    <w:rsid w:val="002A0B78"/>
    <w:rPr>
      <w:vertAlign w:val="superscript"/>
    </w:rPr>
  </w:style>
  <w:style w:type="paragraph" w:styleId="EndnoteText">
    <w:name w:val="endnote text"/>
    <w:basedOn w:val="Normal"/>
    <w:semiHidden/>
    <w:rsid w:val="002A0B78"/>
  </w:style>
  <w:style w:type="character" w:styleId="EndnoteReference">
    <w:name w:val="endnote reference"/>
    <w:basedOn w:val="DefaultParagraphFont"/>
    <w:semiHidden/>
    <w:rsid w:val="002A0B78"/>
    <w:rPr>
      <w:vertAlign w:val="superscript"/>
    </w:rPr>
  </w:style>
  <w:style w:type="paragraph" w:styleId="BodyTextIndent">
    <w:name w:val="Body Text Indent"/>
    <w:basedOn w:val="Normal"/>
    <w:rsid w:val="002A0B78"/>
    <w:pPr>
      <w:ind w:left="360"/>
    </w:pPr>
  </w:style>
  <w:style w:type="paragraph" w:styleId="BodyText2">
    <w:name w:val="Body Text 2"/>
    <w:basedOn w:val="Normal"/>
    <w:rsid w:val="002A0B78"/>
  </w:style>
  <w:style w:type="paragraph" w:styleId="BodyTextIndent2">
    <w:name w:val="Body Text Indent 2"/>
    <w:basedOn w:val="Normal"/>
    <w:rsid w:val="002A0B78"/>
    <w:pPr>
      <w:ind w:left="360" w:hanging="360"/>
    </w:pPr>
  </w:style>
  <w:style w:type="paragraph" w:styleId="BodyTextIndent3">
    <w:name w:val="Body Text Indent 3"/>
    <w:basedOn w:val="Normal"/>
    <w:rsid w:val="002A0B78"/>
    <w:pPr>
      <w:ind w:left="-180"/>
    </w:pPr>
  </w:style>
  <w:style w:type="paragraph" w:customStyle="1" w:styleId="Default">
    <w:name w:val="Default"/>
    <w:rsid w:val="002A0B78"/>
    <w:pPr>
      <w:autoSpaceDE w:val="0"/>
      <w:autoSpaceDN w:val="0"/>
      <w:adjustRightInd w:val="0"/>
    </w:pPr>
    <w:rPr>
      <w:color w:val="000000"/>
      <w:sz w:val="24"/>
      <w:szCs w:val="24"/>
    </w:rPr>
  </w:style>
  <w:style w:type="character" w:styleId="CommentReference">
    <w:name w:val="annotation reference"/>
    <w:basedOn w:val="DefaultParagraphFont"/>
    <w:semiHidden/>
    <w:rsid w:val="002A0B78"/>
    <w:rPr>
      <w:sz w:val="16"/>
      <w:szCs w:val="16"/>
    </w:rPr>
  </w:style>
  <w:style w:type="paragraph" w:styleId="CommentText">
    <w:name w:val="annotation text"/>
    <w:basedOn w:val="Normal"/>
    <w:semiHidden/>
    <w:rsid w:val="002A0B78"/>
  </w:style>
  <w:style w:type="paragraph" w:styleId="CommentSubject">
    <w:name w:val="annotation subject"/>
    <w:basedOn w:val="CommentText"/>
    <w:next w:val="CommentText"/>
    <w:semiHidden/>
    <w:rsid w:val="002A0B78"/>
    <w:rPr>
      <w:b/>
      <w:bCs/>
    </w:rPr>
  </w:style>
  <w:style w:type="paragraph" w:styleId="BalloonText">
    <w:name w:val="Balloon Text"/>
    <w:basedOn w:val="Normal"/>
    <w:semiHidden/>
    <w:rsid w:val="002A0B78"/>
    <w:rPr>
      <w:rFonts w:ascii="Tahoma" w:hAnsi="Tahoma" w:cs="Tahoma"/>
      <w:sz w:val="16"/>
      <w:szCs w:val="16"/>
    </w:rPr>
  </w:style>
  <w:style w:type="paragraph" w:customStyle="1" w:styleId="Legal2L1">
    <w:name w:val="Legal2_L1"/>
    <w:basedOn w:val="Normal"/>
    <w:next w:val="Legal2L2"/>
    <w:rsid w:val="002A0B78"/>
    <w:pPr>
      <w:keepNext/>
      <w:numPr>
        <w:numId w:val="2"/>
      </w:numPr>
      <w:spacing w:after="240"/>
      <w:outlineLvl w:val="0"/>
    </w:pPr>
    <w:rPr>
      <w:b/>
      <w:caps/>
      <w:sz w:val="24"/>
    </w:rPr>
  </w:style>
  <w:style w:type="paragraph" w:customStyle="1" w:styleId="Legal2L2">
    <w:name w:val="Legal2_L2"/>
    <w:basedOn w:val="Legal2L1"/>
    <w:rsid w:val="002A0B78"/>
    <w:pPr>
      <w:numPr>
        <w:ilvl w:val="1"/>
      </w:numPr>
      <w:outlineLvl w:val="1"/>
    </w:pPr>
    <w:rPr>
      <w:b w:val="0"/>
      <w:caps w:val="0"/>
    </w:rPr>
  </w:style>
  <w:style w:type="paragraph" w:customStyle="1" w:styleId="Legal2L3">
    <w:name w:val="Legal2_L3"/>
    <w:basedOn w:val="Legal2L2"/>
    <w:rsid w:val="002A0B78"/>
    <w:pPr>
      <w:keepNext w:val="0"/>
      <w:numPr>
        <w:ilvl w:val="2"/>
      </w:numPr>
      <w:tabs>
        <w:tab w:val="clear" w:pos="1560"/>
        <w:tab w:val="num" w:pos="2340"/>
      </w:tabs>
      <w:ind w:left="2340" w:hanging="360"/>
      <w:outlineLvl w:val="2"/>
    </w:pPr>
  </w:style>
  <w:style w:type="paragraph" w:customStyle="1" w:styleId="Legal2L4">
    <w:name w:val="Legal2_L4"/>
    <w:basedOn w:val="Legal2L3"/>
    <w:rsid w:val="002A0B78"/>
    <w:pPr>
      <w:numPr>
        <w:ilvl w:val="3"/>
      </w:numPr>
      <w:outlineLvl w:val="3"/>
    </w:pPr>
  </w:style>
  <w:style w:type="paragraph" w:customStyle="1" w:styleId="Legal2L5">
    <w:name w:val="Legal2_L5"/>
    <w:basedOn w:val="Legal2L4"/>
    <w:rsid w:val="002A0B78"/>
    <w:pPr>
      <w:numPr>
        <w:ilvl w:val="4"/>
      </w:numPr>
      <w:tabs>
        <w:tab w:val="clear" w:pos="1440"/>
        <w:tab w:val="num" w:pos="2160"/>
      </w:tabs>
      <w:ind w:left="2160"/>
      <w:outlineLvl w:val="4"/>
    </w:pPr>
  </w:style>
  <w:style w:type="paragraph" w:customStyle="1" w:styleId="Legal2L6">
    <w:name w:val="Legal2_L6"/>
    <w:basedOn w:val="Legal2L5"/>
    <w:rsid w:val="002A0B78"/>
    <w:pPr>
      <w:numPr>
        <w:ilvl w:val="5"/>
      </w:numPr>
      <w:tabs>
        <w:tab w:val="clear" w:pos="2160"/>
        <w:tab w:val="num" w:pos="4860"/>
      </w:tabs>
      <w:ind w:left="4860"/>
      <w:outlineLvl w:val="5"/>
    </w:pPr>
  </w:style>
  <w:style w:type="paragraph" w:customStyle="1" w:styleId="Legal2L7">
    <w:name w:val="Legal2_L7"/>
    <w:basedOn w:val="Legal2L6"/>
    <w:rsid w:val="002A0B78"/>
    <w:pPr>
      <w:numPr>
        <w:ilvl w:val="6"/>
      </w:numPr>
      <w:tabs>
        <w:tab w:val="clear" w:pos="2160"/>
        <w:tab w:val="num" w:pos="5040"/>
      </w:tabs>
      <w:ind w:left="5040" w:hanging="360"/>
      <w:outlineLvl w:val="6"/>
    </w:pPr>
  </w:style>
  <w:style w:type="paragraph" w:customStyle="1" w:styleId="Legal2L8">
    <w:name w:val="Legal2_L8"/>
    <w:basedOn w:val="Legal2L7"/>
    <w:rsid w:val="002A0B78"/>
    <w:pPr>
      <w:numPr>
        <w:ilvl w:val="7"/>
      </w:numPr>
      <w:tabs>
        <w:tab w:val="clear" w:pos="2880"/>
        <w:tab w:val="num" w:pos="5760"/>
      </w:tabs>
      <w:ind w:left="5760" w:hanging="360"/>
      <w:outlineLvl w:val="7"/>
    </w:pPr>
  </w:style>
  <w:style w:type="paragraph" w:customStyle="1" w:styleId="Legal2L9">
    <w:name w:val="Legal2_L9"/>
    <w:basedOn w:val="Legal2L8"/>
    <w:next w:val="BodyText"/>
    <w:rsid w:val="002A0B78"/>
    <w:pPr>
      <w:numPr>
        <w:ilvl w:val="8"/>
      </w:numPr>
      <w:tabs>
        <w:tab w:val="clear" w:pos="6480"/>
        <w:tab w:val="num" w:pos="6660"/>
      </w:tabs>
      <w:ind w:left="6660" w:hanging="360"/>
      <w:jc w:val="left"/>
      <w:outlineLvl w:val="8"/>
    </w:pPr>
  </w:style>
  <w:style w:type="character" w:styleId="PlaceholderText">
    <w:name w:val="Placeholder Text"/>
    <w:basedOn w:val="DefaultParagraphFont"/>
    <w:uiPriority w:val="99"/>
    <w:semiHidden/>
    <w:rsid w:val="00197524"/>
    <w:rPr>
      <w:color w:val="808080"/>
    </w:rPr>
  </w:style>
  <w:style w:type="table" w:styleId="TableGrid">
    <w:name w:val="Table Grid"/>
    <w:basedOn w:val="TableNormal"/>
    <w:rsid w:val="00EC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80429"/>
    <w:rPr>
      <w:b/>
      <w:bCs/>
    </w:rPr>
  </w:style>
  <w:style w:type="paragraph" w:styleId="ListParagraph">
    <w:name w:val="List Paragraph"/>
    <w:basedOn w:val="Normal"/>
    <w:uiPriority w:val="34"/>
    <w:qFormat/>
    <w:rsid w:val="00985E62"/>
    <w:pPr>
      <w:ind w:left="720"/>
      <w:contextualSpacing/>
    </w:pPr>
  </w:style>
  <w:style w:type="paragraph" w:customStyle="1" w:styleId="pindented3">
    <w:name w:val="pindented3"/>
    <w:basedOn w:val="Normal"/>
    <w:rsid w:val="002A251F"/>
    <w:pPr>
      <w:spacing w:line="288" w:lineRule="auto"/>
      <w:ind w:firstLine="960"/>
      <w:jc w:val="left"/>
    </w:pPr>
    <w:rPr>
      <w:rFonts w:cs="Arial"/>
      <w:color w:val="000000"/>
      <w:sz w:val="20"/>
    </w:rPr>
  </w:style>
  <w:style w:type="paragraph" w:styleId="NormalWeb">
    <w:name w:val="Normal (Web)"/>
    <w:basedOn w:val="Normal"/>
    <w:uiPriority w:val="99"/>
    <w:unhideWhenUsed/>
    <w:rsid w:val="001A5C1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3744">
      <w:bodyDiv w:val="1"/>
      <w:marLeft w:val="0"/>
      <w:marRight w:val="0"/>
      <w:marTop w:val="0"/>
      <w:marBottom w:val="0"/>
      <w:divBdr>
        <w:top w:val="none" w:sz="0" w:space="0" w:color="auto"/>
        <w:left w:val="none" w:sz="0" w:space="0" w:color="auto"/>
        <w:bottom w:val="none" w:sz="0" w:space="0" w:color="auto"/>
        <w:right w:val="none" w:sz="0" w:space="0" w:color="auto"/>
      </w:divBdr>
    </w:div>
    <w:div w:id="1331255253">
      <w:bodyDiv w:val="1"/>
      <w:marLeft w:val="0"/>
      <w:marRight w:val="0"/>
      <w:marTop w:val="0"/>
      <w:marBottom w:val="0"/>
      <w:divBdr>
        <w:top w:val="none" w:sz="0" w:space="0" w:color="auto"/>
        <w:left w:val="none" w:sz="0" w:space="0" w:color="auto"/>
        <w:bottom w:val="none" w:sz="0" w:space="0" w:color="auto"/>
        <w:right w:val="none" w:sz="0" w:space="0" w:color="auto"/>
      </w:divBdr>
    </w:div>
    <w:div w:id="1417283602">
      <w:bodyDiv w:val="1"/>
      <w:marLeft w:val="0"/>
      <w:marRight w:val="0"/>
      <w:marTop w:val="0"/>
      <w:marBottom w:val="0"/>
      <w:divBdr>
        <w:top w:val="none" w:sz="0" w:space="0" w:color="auto"/>
        <w:left w:val="none" w:sz="0" w:space="0" w:color="auto"/>
        <w:bottom w:val="none" w:sz="0" w:space="0" w:color="auto"/>
        <w:right w:val="none" w:sz="0" w:space="0" w:color="auto"/>
      </w:divBdr>
    </w:div>
    <w:div w:id="15667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CE706FE7E3404AB6F2121F80A994F7"/>
        <w:category>
          <w:name w:val="General"/>
          <w:gallery w:val="placeholder"/>
        </w:category>
        <w:types>
          <w:type w:val="bbPlcHdr"/>
        </w:types>
        <w:behaviors>
          <w:behavior w:val="content"/>
        </w:behaviors>
        <w:guid w:val="{1B8EB9B4-BA09-4CF9-9651-4A1CFD801E7F}"/>
      </w:docPartPr>
      <w:docPartBody>
        <w:p w:rsidR="00B82431" w:rsidRDefault="001111BE">
          <w:pPr>
            <w:pStyle w:val="55CE706FE7E3404AB6F2121F80A994F7"/>
          </w:pPr>
          <w:r w:rsidRPr="009B1593">
            <w:rPr>
              <w:rStyle w:val="PlaceholderText"/>
            </w:rPr>
            <w:t>Choose an item.</w:t>
          </w:r>
        </w:p>
      </w:docPartBody>
    </w:docPart>
    <w:docPart>
      <w:docPartPr>
        <w:name w:val="AAE20A614B6D420FB8639904B5E77437"/>
        <w:category>
          <w:name w:val="General"/>
          <w:gallery w:val="placeholder"/>
        </w:category>
        <w:types>
          <w:type w:val="bbPlcHdr"/>
        </w:types>
        <w:behaviors>
          <w:behavior w:val="content"/>
        </w:behaviors>
        <w:guid w:val="{1D9499C2-1F06-407D-9474-7F1B1071E505}"/>
      </w:docPartPr>
      <w:docPartBody>
        <w:p w:rsidR="00B82431" w:rsidRDefault="001111BE">
          <w:pPr>
            <w:pStyle w:val="AAE20A614B6D420FB8639904B5E77437"/>
          </w:pPr>
          <w:r w:rsidRPr="009B1593">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99FF9FC5-A8CF-4A58-9578-DB828C22F73D}"/>
      </w:docPartPr>
      <w:docPartBody>
        <w:p w:rsidR="00B82431" w:rsidRDefault="001111BE">
          <w:r w:rsidRPr="00EE35E9">
            <w:rPr>
              <w:rStyle w:val="PlaceholderText"/>
            </w:rPr>
            <w:t>Choose an item.</w:t>
          </w:r>
        </w:p>
      </w:docPartBody>
    </w:docPart>
    <w:docPart>
      <w:docPartPr>
        <w:name w:val="F44AE1DDFDDB4407A948416EBC13D21B"/>
        <w:category>
          <w:name w:val="General"/>
          <w:gallery w:val="placeholder"/>
        </w:category>
        <w:types>
          <w:type w:val="bbPlcHdr"/>
        </w:types>
        <w:behaviors>
          <w:behavior w:val="content"/>
        </w:behaviors>
        <w:guid w:val="{4422E5C0-5758-4441-865A-E2113B2AA85D}"/>
      </w:docPartPr>
      <w:docPartBody>
        <w:p w:rsidR="00E3703D" w:rsidRDefault="004320E1" w:rsidP="004320E1">
          <w:pPr>
            <w:pStyle w:val="F44AE1DDFDDB4407A948416EBC13D21B4"/>
          </w:pPr>
          <w:r w:rsidRPr="00D0482B">
            <w:rPr>
              <w:highlight w:val="yellow"/>
            </w:rPr>
            <w:t>Click here to enter a date.</w:t>
          </w:r>
        </w:p>
      </w:docPartBody>
    </w:docPart>
    <w:docPart>
      <w:docPartPr>
        <w:name w:val="EEB3F38A2A9542E1B779B0C2C59BBBA1"/>
        <w:category>
          <w:name w:val="General"/>
          <w:gallery w:val="placeholder"/>
        </w:category>
        <w:types>
          <w:type w:val="bbPlcHdr"/>
        </w:types>
        <w:behaviors>
          <w:behavior w:val="content"/>
        </w:behaviors>
        <w:guid w:val="{FC9FE294-C3A6-4BC7-ADC2-0B35AA7503E8}"/>
      </w:docPartPr>
      <w:docPartBody>
        <w:p w:rsidR="00934E57" w:rsidRDefault="000626D8" w:rsidP="000626D8">
          <w:pPr>
            <w:pStyle w:val="EEB3F38A2A9542E1B779B0C2C59BBBA1"/>
          </w:pPr>
          <w:r w:rsidRPr="00EE35E9">
            <w:rPr>
              <w:rStyle w:val="PlaceholderText"/>
            </w:rPr>
            <w:t>Choose an item.</w:t>
          </w:r>
        </w:p>
      </w:docPartBody>
    </w:docPart>
    <w:docPart>
      <w:docPartPr>
        <w:name w:val="937AE9C991214D9487F8F52DE915069D"/>
        <w:category>
          <w:name w:val="General"/>
          <w:gallery w:val="placeholder"/>
        </w:category>
        <w:types>
          <w:type w:val="bbPlcHdr"/>
        </w:types>
        <w:behaviors>
          <w:behavior w:val="content"/>
        </w:behaviors>
        <w:guid w:val="{BBBBD464-F8D7-4E89-917E-655FE3DAD6D9}"/>
      </w:docPartPr>
      <w:docPartBody>
        <w:p w:rsidR="00934E57" w:rsidRDefault="000626D8" w:rsidP="000626D8">
          <w:pPr>
            <w:pStyle w:val="937AE9C991214D9487F8F52DE915069D"/>
          </w:pPr>
          <w:r w:rsidRPr="00EE35E9">
            <w:rPr>
              <w:rStyle w:val="PlaceholderText"/>
            </w:rPr>
            <w:t>Choose an item.</w:t>
          </w:r>
        </w:p>
      </w:docPartBody>
    </w:docPart>
    <w:docPart>
      <w:docPartPr>
        <w:name w:val="B66F485CCAF44AEDBFBDDDCFB49C7A96"/>
        <w:category>
          <w:name w:val="General"/>
          <w:gallery w:val="placeholder"/>
        </w:category>
        <w:types>
          <w:type w:val="bbPlcHdr"/>
        </w:types>
        <w:behaviors>
          <w:behavior w:val="content"/>
        </w:behaviors>
        <w:guid w:val="{444265CA-2BF9-4DD7-9A20-20240D4F5764}"/>
      </w:docPartPr>
      <w:docPartBody>
        <w:p w:rsidR="00774E1E" w:rsidRDefault="00934E57" w:rsidP="00934E57">
          <w:pPr>
            <w:pStyle w:val="B66F485CCAF44AEDBFBDDDCFB49C7A96"/>
          </w:pPr>
          <w:r w:rsidRPr="009B1593">
            <w:rPr>
              <w:rStyle w:val="PlaceholderText"/>
            </w:rPr>
            <w:t>Choose an item.</w:t>
          </w:r>
        </w:p>
      </w:docPartBody>
    </w:docPart>
    <w:docPart>
      <w:docPartPr>
        <w:name w:val="4372726E57BD43BA97F53CE0FD7E2E8F"/>
        <w:category>
          <w:name w:val="General"/>
          <w:gallery w:val="placeholder"/>
        </w:category>
        <w:types>
          <w:type w:val="bbPlcHdr"/>
        </w:types>
        <w:behaviors>
          <w:behavior w:val="content"/>
        </w:behaviors>
        <w:guid w:val="{9F06B19A-FDBB-41D1-84EA-8075B4C07BA9}"/>
      </w:docPartPr>
      <w:docPartBody>
        <w:p w:rsidR="00774E1E" w:rsidRDefault="00934E57" w:rsidP="00934E57">
          <w:pPr>
            <w:pStyle w:val="4372726E57BD43BA97F53CE0FD7E2E8F"/>
          </w:pPr>
          <w:r w:rsidRPr="009B1593">
            <w:rPr>
              <w:rStyle w:val="PlaceholderText"/>
            </w:rPr>
            <w:t>Choose an item.</w:t>
          </w:r>
        </w:p>
      </w:docPartBody>
    </w:docPart>
    <w:docPart>
      <w:docPartPr>
        <w:name w:val="575635143D334338A665196556F2DC62"/>
        <w:category>
          <w:name w:val="General"/>
          <w:gallery w:val="placeholder"/>
        </w:category>
        <w:types>
          <w:type w:val="bbPlcHdr"/>
        </w:types>
        <w:behaviors>
          <w:behavior w:val="content"/>
        </w:behaviors>
        <w:guid w:val="{6F2B83F3-1BC8-42D5-A005-A7392823A905}"/>
      </w:docPartPr>
      <w:docPartBody>
        <w:p w:rsidR="00774E1E" w:rsidRDefault="00934E57" w:rsidP="00934E57">
          <w:pPr>
            <w:pStyle w:val="575635143D334338A665196556F2DC62"/>
          </w:pPr>
          <w:r w:rsidRPr="009B1593">
            <w:rPr>
              <w:rStyle w:val="PlaceholderText"/>
            </w:rPr>
            <w:t>Choose an item.</w:t>
          </w:r>
        </w:p>
      </w:docPartBody>
    </w:docPart>
    <w:docPart>
      <w:docPartPr>
        <w:name w:val="B5913080CF0043C5AED9F6EE1B79BD06"/>
        <w:category>
          <w:name w:val="General"/>
          <w:gallery w:val="placeholder"/>
        </w:category>
        <w:types>
          <w:type w:val="bbPlcHdr"/>
        </w:types>
        <w:behaviors>
          <w:behavior w:val="content"/>
        </w:behaviors>
        <w:guid w:val="{0505EB5E-CF88-41D4-AFFB-761C615A6768}"/>
      </w:docPartPr>
      <w:docPartBody>
        <w:p w:rsidR="00774E1E" w:rsidRDefault="00934E57" w:rsidP="00934E57">
          <w:pPr>
            <w:pStyle w:val="B5913080CF0043C5AED9F6EE1B79BD06"/>
          </w:pPr>
          <w:r w:rsidRPr="009B1593">
            <w:rPr>
              <w:rStyle w:val="PlaceholderText"/>
            </w:rPr>
            <w:t>Choose an item.</w:t>
          </w:r>
        </w:p>
      </w:docPartBody>
    </w:docPart>
    <w:docPart>
      <w:docPartPr>
        <w:name w:val="01E4C9A8395E4AB6B54B8FD4ACEFFA85"/>
        <w:category>
          <w:name w:val="General"/>
          <w:gallery w:val="placeholder"/>
        </w:category>
        <w:types>
          <w:type w:val="bbPlcHdr"/>
        </w:types>
        <w:behaviors>
          <w:behavior w:val="content"/>
        </w:behaviors>
        <w:guid w:val="{57553ED9-8724-4274-A1AF-4D6DB1FA1920}"/>
      </w:docPartPr>
      <w:docPartBody>
        <w:p w:rsidR="000D1209" w:rsidRDefault="00AA37C0" w:rsidP="00AA37C0">
          <w:pPr>
            <w:pStyle w:val="01E4C9A8395E4AB6B54B8FD4ACEFFA85"/>
          </w:pPr>
          <w:r w:rsidRPr="009B1593">
            <w:rPr>
              <w:rStyle w:val="PlaceholderText"/>
            </w:rPr>
            <w:t>Choose an item.</w:t>
          </w:r>
        </w:p>
      </w:docPartBody>
    </w:docPart>
    <w:docPart>
      <w:docPartPr>
        <w:name w:val="C854D1A32CB74FF28BCF0FE15ED7FAA1"/>
        <w:category>
          <w:name w:val="General"/>
          <w:gallery w:val="placeholder"/>
        </w:category>
        <w:types>
          <w:type w:val="bbPlcHdr"/>
        </w:types>
        <w:behaviors>
          <w:behavior w:val="content"/>
        </w:behaviors>
        <w:guid w:val="{8C4C3064-9384-4C85-A364-24A45BC9EA3F}"/>
      </w:docPartPr>
      <w:docPartBody>
        <w:p w:rsidR="002205E2" w:rsidRDefault="004A649A" w:rsidP="004A649A">
          <w:pPr>
            <w:pStyle w:val="C854D1A32CB74FF28BCF0FE15ED7FAA1"/>
          </w:pPr>
          <w:r w:rsidRPr="00EE35E9">
            <w:rPr>
              <w:rStyle w:val="PlaceholderText"/>
            </w:rPr>
            <w:t>Choose an item.</w:t>
          </w:r>
        </w:p>
      </w:docPartBody>
    </w:docPart>
    <w:docPart>
      <w:docPartPr>
        <w:name w:val="D5C44D95127D4D5F9561D9C42F44DA6F"/>
        <w:category>
          <w:name w:val="General"/>
          <w:gallery w:val="placeholder"/>
        </w:category>
        <w:types>
          <w:type w:val="bbPlcHdr"/>
        </w:types>
        <w:behaviors>
          <w:behavior w:val="content"/>
        </w:behaviors>
        <w:guid w:val="{420B6C32-6972-4DC7-A1E2-933E6BE9B882}"/>
      </w:docPartPr>
      <w:docPartBody>
        <w:p w:rsidR="009A623B" w:rsidRDefault="0021106B" w:rsidP="0021106B">
          <w:pPr>
            <w:pStyle w:val="D5C44D95127D4D5F9561D9C42F44DA6F"/>
          </w:pPr>
          <w:r w:rsidRPr="00EE35E9">
            <w:rPr>
              <w:rStyle w:val="PlaceholderText"/>
            </w:rPr>
            <w:t>Choose an item.</w:t>
          </w:r>
        </w:p>
      </w:docPartBody>
    </w:docPart>
    <w:docPart>
      <w:docPartPr>
        <w:name w:val="EF67EA9EA66B427183B75DFCAA8CF9B7"/>
        <w:category>
          <w:name w:val="General"/>
          <w:gallery w:val="placeholder"/>
        </w:category>
        <w:types>
          <w:type w:val="bbPlcHdr"/>
        </w:types>
        <w:behaviors>
          <w:behavior w:val="content"/>
        </w:behaviors>
        <w:guid w:val="{BC86E6DB-3CC7-4020-BE51-ABAC9ECC3AC3}"/>
      </w:docPartPr>
      <w:docPartBody>
        <w:p w:rsidR="009A623B" w:rsidRDefault="0021106B" w:rsidP="0021106B">
          <w:pPr>
            <w:pStyle w:val="EF67EA9EA66B427183B75DFCAA8CF9B7"/>
          </w:pPr>
          <w:r w:rsidRPr="00EE35E9">
            <w:rPr>
              <w:rStyle w:val="PlaceholderText"/>
            </w:rPr>
            <w:t>Choose an item.</w:t>
          </w:r>
        </w:p>
      </w:docPartBody>
    </w:docPart>
    <w:docPart>
      <w:docPartPr>
        <w:name w:val="2B60CD3E417247DFBFA6F6BA96AA0F94"/>
        <w:category>
          <w:name w:val="General"/>
          <w:gallery w:val="placeholder"/>
        </w:category>
        <w:types>
          <w:type w:val="bbPlcHdr"/>
        </w:types>
        <w:behaviors>
          <w:behavior w:val="content"/>
        </w:behaviors>
        <w:guid w:val="{EBE7944C-8AF2-4667-960D-BD3AEA1C5317}"/>
      </w:docPartPr>
      <w:docPartBody>
        <w:p w:rsidR="009A623B" w:rsidRDefault="0021106B" w:rsidP="0021106B">
          <w:pPr>
            <w:pStyle w:val="2B60CD3E417247DFBFA6F6BA96AA0F94"/>
          </w:pPr>
          <w:r w:rsidRPr="00EE35E9">
            <w:rPr>
              <w:rStyle w:val="PlaceholderText"/>
            </w:rPr>
            <w:t>Choose an item.</w:t>
          </w:r>
        </w:p>
      </w:docPartBody>
    </w:docPart>
    <w:docPart>
      <w:docPartPr>
        <w:name w:val="F2506C5BC6784EC9946598698F752644"/>
        <w:category>
          <w:name w:val="General"/>
          <w:gallery w:val="placeholder"/>
        </w:category>
        <w:types>
          <w:type w:val="bbPlcHdr"/>
        </w:types>
        <w:behaviors>
          <w:behavior w:val="content"/>
        </w:behaviors>
        <w:guid w:val="{B3E39223-C0C1-4091-97AE-4187045E52E1}"/>
      </w:docPartPr>
      <w:docPartBody>
        <w:p w:rsidR="009A623B" w:rsidRDefault="0021106B" w:rsidP="0021106B">
          <w:pPr>
            <w:pStyle w:val="F2506C5BC6784EC9946598698F752644"/>
          </w:pPr>
          <w:r w:rsidRPr="00EE35E9">
            <w:rPr>
              <w:rStyle w:val="PlaceholderText"/>
            </w:rPr>
            <w:t>Choose an item.</w:t>
          </w:r>
        </w:p>
      </w:docPartBody>
    </w:docPart>
    <w:docPart>
      <w:docPartPr>
        <w:name w:val="71EEE8688DA045E281E040F6F1EAE3E6"/>
        <w:category>
          <w:name w:val="General"/>
          <w:gallery w:val="placeholder"/>
        </w:category>
        <w:types>
          <w:type w:val="bbPlcHdr"/>
        </w:types>
        <w:behaviors>
          <w:behavior w:val="content"/>
        </w:behaviors>
        <w:guid w:val="{31CAAEDA-9018-4A83-BCC9-7D4C559854AC}"/>
      </w:docPartPr>
      <w:docPartBody>
        <w:p w:rsidR="009A623B" w:rsidRDefault="0021106B" w:rsidP="0021106B">
          <w:pPr>
            <w:pStyle w:val="71EEE8688DA045E281E040F6F1EAE3E6"/>
          </w:pPr>
          <w:r w:rsidRPr="00EE35E9">
            <w:rPr>
              <w:rStyle w:val="PlaceholderText"/>
            </w:rPr>
            <w:t>Choose an item.</w:t>
          </w:r>
        </w:p>
      </w:docPartBody>
    </w:docPart>
    <w:docPart>
      <w:docPartPr>
        <w:name w:val="C7395327309B455180297215959E104D"/>
        <w:category>
          <w:name w:val="General"/>
          <w:gallery w:val="placeholder"/>
        </w:category>
        <w:types>
          <w:type w:val="bbPlcHdr"/>
        </w:types>
        <w:behaviors>
          <w:behavior w:val="content"/>
        </w:behaviors>
        <w:guid w:val="{B824E354-7AB4-4E80-AC5A-B0DEA3812E1F}"/>
      </w:docPartPr>
      <w:docPartBody>
        <w:p w:rsidR="009A623B" w:rsidRDefault="0021106B" w:rsidP="0021106B">
          <w:pPr>
            <w:pStyle w:val="C7395327309B455180297215959E104D"/>
          </w:pPr>
          <w:r w:rsidRPr="00EE35E9">
            <w:rPr>
              <w:rStyle w:val="PlaceholderText"/>
            </w:rPr>
            <w:t>Choose an item.</w:t>
          </w:r>
        </w:p>
      </w:docPartBody>
    </w:docPart>
    <w:docPart>
      <w:docPartPr>
        <w:name w:val="E5DE7F3CF38A40928AD0B49F50BAF6DC"/>
        <w:category>
          <w:name w:val="General"/>
          <w:gallery w:val="placeholder"/>
        </w:category>
        <w:types>
          <w:type w:val="bbPlcHdr"/>
        </w:types>
        <w:behaviors>
          <w:behavior w:val="content"/>
        </w:behaviors>
        <w:guid w:val="{78E6535A-3C7B-40EC-8A22-314DE3406D51}"/>
      </w:docPartPr>
      <w:docPartBody>
        <w:p w:rsidR="00990C3E" w:rsidRDefault="009A623B" w:rsidP="009A623B">
          <w:pPr>
            <w:pStyle w:val="E5DE7F3CF38A40928AD0B49F50BAF6DC"/>
          </w:pPr>
          <w:r w:rsidRPr="00EE35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111BE"/>
    <w:rsid w:val="0000434F"/>
    <w:rsid w:val="00043488"/>
    <w:rsid w:val="000626D8"/>
    <w:rsid w:val="00084B1A"/>
    <w:rsid w:val="000D1209"/>
    <w:rsid w:val="001111BE"/>
    <w:rsid w:val="00115709"/>
    <w:rsid w:val="00130076"/>
    <w:rsid w:val="001812AB"/>
    <w:rsid w:val="001E2F5A"/>
    <w:rsid w:val="0021106B"/>
    <w:rsid w:val="002205E2"/>
    <w:rsid w:val="002A09A1"/>
    <w:rsid w:val="003171A0"/>
    <w:rsid w:val="00354274"/>
    <w:rsid w:val="003A5AAF"/>
    <w:rsid w:val="003E4936"/>
    <w:rsid w:val="004320E1"/>
    <w:rsid w:val="004614FE"/>
    <w:rsid w:val="004A649A"/>
    <w:rsid w:val="004D496E"/>
    <w:rsid w:val="004E2DB0"/>
    <w:rsid w:val="004F26D5"/>
    <w:rsid w:val="00665764"/>
    <w:rsid w:val="00774E1E"/>
    <w:rsid w:val="007E3482"/>
    <w:rsid w:val="008849D2"/>
    <w:rsid w:val="008A3709"/>
    <w:rsid w:val="00934E57"/>
    <w:rsid w:val="00935D2C"/>
    <w:rsid w:val="00990C3E"/>
    <w:rsid w:val="00994F5D"/>
    <w:rsid w:val="009A53D1"/>
    <w:rsid w:val="009A623B"/>
    <w:rsid w:val="009F4238"/>
    <w:rsid w:val="00A60FF5"/>
    <w:rsid w:val="00A61965"/>
    <w:rsid w:val="00AA37C0"/>
    <w:rsid w:val="00B61522"/>
    <w:rsid w:val="00B82431"/>
    <w:rsid w:val="00B83E25"/>
    <w:rsid w:val="00C7565B"/>
    <w:rsid w:val="00D42D37"/>
    <w:rsid w:val="00E040B6"/>
    <w:rsid w:val="00E31293"/>
    <w:rsid w:val="00E3703D"/>
    <w:rsid w:val="00EC72B3"/>
    <w:rsid w:val="00F13AC7"/>
    <w:rsid w:val="00F32EBE"/>
    <w:rsid w:val="00F47774"/>
    <w:rsid w:val="00FE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23B"/>
    <w:rPr>
      <w:color w:val="808080"/>
    </w:rPr>
  </w:style>
  <w:style w:type="paragraph" w:customStyle="1" w:styleId="321A920FC51B4AF7AA82D4A0A632550C">
    <w:name w:val="321A920FC51B4AF7AA82D4A0A632550C"/>
    <w:rsid w:val="00B82431"/>
  </w:style>
  <w:style w:type="paragraph" w:customStyle="1" w:styleId="55CE706FE7E3404AB6F2121F80A994F7">
    <w:name w:val="55CE706FE7E3404AB6F2121F80A994F7"/>
    <w:rsid w:val="00B82431"/>
  </w:style>
  <w:style w:type="paragraph" w:customStyle="1" w:styleId="AAE20A614B6D420FB8639904B5E77437">
    <w:name w:val="AAE20A614B6D420FB8639904B5E77437"/>
    <w:rsid w:val="00B82431"/>
  </w:style>
  <w:style w:type="paragraph" w:customStyle="1" w:styleId="728F441ED8BF4354A3F5C5841AE7D73C">
    <w:name w:val="728F441ED8BF4354A3F5C5841AE7D73C"/>
    <w:rsid w:val="001111BE"/>
  </w:style>
  <w:style w:type="paragraph" w:customStyle="1" w:styleId="CDDFEAC20B6149DD9306258709D35E2D">
    <w:name w:val="CDDFEAC20B6149DD9306258709D35E2D"/>
    <w:rsid w:val="00665764"/>
  </w:style>
  <w:style w:type="paragraph" w:customStyle="1" w:styleId="F44AE1DDFDDB4407A948416EBC13D21B">
    <w:name w:val="F44AE1DDFDDB4407A948416EBC13D21B"/>
    <w:rsid w:val="0000434F"/>
    <w:pPr>
      <w:spacing w:after="0" w:line="240" w:lineRule="auto"/>
    </w:pPr>
    <w:rPr>
      <w:rFonts w:ascii="Times New Roman" w:eastAsia="Times New Roman" w:hAnsi="Times New Roman" w:cs="Times New Roman"/>
      <w:sz w:val="20"/>
      <w:szCs w:val="20"/>
    </w:rPr>
  </w:style>
  <w:style w:type="paragraph" w:customStyle="1" w:styleId="F44AE1DDFDDB4407A948416EBC13D21B1">
    <w:name w:val="F44AE1DDFDDB4407A948416EBC13D21B1"/>
    <w:rsid w:val="001812AB"/>
    <w:pPr>
      <w:spacing w:after="0" w:line="240" w:lineRule="auto"/>
    </w:pPr>
    <w:rPr>
      <w:rFonts w:ascii="Times New Roman" w:eastAsia="Times New Roman" w:hAnsi="Times New Roman" w:cs="Times New Roman"/>
      <w:sz w:val="20"/>
      <w:szCs w:val="20"/>
    </w:rPr>
  </w:style>
  <w:style w:type="paragraph" w:customStyle="1" w:styleId="F68F3E841D754585B05DB96D7BEA526A">
    <w:name w:val="F68F3E841D754585B05DB96D7BEA526A"/>
    <w:rsid w:val="004614FE"/>
  </w:style>
  <w:style w:type="paragraph" w:customStyle="1" w:styleId="0B05E7E2DA034588967D778ECAAA16CC">
    <w:name w:val="0B05E7E2DA034588967D778ECAAA16CC"/>
    <w:rsid w:val="004614FE"/>
  </w:style>
  <w:style w:type="paragraph" w:customStyle="1" w:styleId="BA0CE5130E43465DB8CDFD6CE3C1CEDD">
    <w:name w:val="BA0CE5130E43465DB8CDFD6CE3C1CEDD"/>
    <w:rsid w:val="004614FE"/>
  </w:style>
  <w:style w:type="paragraph" w:customStyle="1" w:styleId="E06234AADA28461189025B49155F418C">
    <w:name w:val="E06234AADA28461189025B49155F418C"/>
    <w:rsid w:val="004614FE"/>
  </w:style>
  <w:style w:type="character" w:styleId="Strong">
    <w:name w:val="Strong"/>
    <w:basedOn w:val="DefaultParagraphFont"/>
    <w:qFormat/>
    <w:rsid w:val="009F4238"/>
    <w:rPr>
      <w:b/>
      <w:bCs/>
    </w:rPr>
  </w:style>
  <w:style w:type="paragraph" w:customStyle="1" w:styleId="F44AE1DDFDDB4407A948416EBC13D21B2">
    <w:name w:val="F44AE1DDFDDB4407A948416EBC13D21B2"/>
    <w:rsid w:val="009F4238"/>
    <w:pPr>
      <w:spacing w:after="0" w:line="240" w:lineRule="auto"/>
    </w:pPr>
    <w:rPr>
      <w:rFonts w:ascii="Times New Roman" w:eastAsia="Times New Roman" w:hAnsi="Times New Roman" w:cs="Times New Roman"/>
      <w:sz w:val="20"/>
      <w:szCs w:val="20"/>
    </w:rPr>
  </w:style>
  <w:style w:type="paragraph" w:customStyle="1" w:styleId="84923703EF9D4632A1CFD22D1BBCD361">
    <w:name w:val="84923703EF9D4632A1CFD22D1BBCD361"/>
    <w:rsid w:val="009F4238"/>
    <w:pPr>
      <w:spacing w:after="0" w:line="240" w:lineRule="auto"/>
    </w:pPr>
    <w:rPr>
      <w:rFonts w:ascii="Times New Roman" w:eastAsia="Times New Roman" w:hAnsi="Times New Roman" w:cs="Times New Roman"/>
      <w:sz w:val="20"/>
      <w:szCs w:val="20"/>
    </w:rPr>
  </w:style>
  <w:style w:type="paragraph" w:customStyle="1" w:styleId="EEB3F38A2A9542E1B779B0C2C59BBBA1">
    <w:name w:val="EEB3F38A2A9542E1B779B0C2C59BBBA1"/>
    <w:rsid w:val="000626D8"/>
  </w:style>
  <w:style w:type="paragraph" w:customStyle="1" w:styleId="937AE9C991214D9487F8F52DE915069D">
    <w:name w:val="937AE9C991214D9487F8F52DE915069D"/>
    <w:rsid w:val="000626D8"/>
  </w:style>
  <w:style w:type="paragraph" w:customStyle="1" w:styleId="2D3AFE67B7C94B8DA5B6EFAFBF1F9216">
    <w:name w:val="2D3AFE67B7C94B8DA5B6EFAFBF1F9216"/>
    <w:rsid w:val="000626D8"/>
  </w:style>
  <w:style w:type="paragraph" w:customStyle="1" w:styleId="B66F485CCAF44AEDBFBDDDCFB49C7A96">
    <w:name w:val="B66F485CCAF44AEDBFBDDDCFB49C7A96"/>
    <w:rsid w:val="00934E57"/>
  </w:style>
  <w:style w:type="paragraph" w:customStyle="1" w:styleId="4372726E57BD43BA97F53CE0FD7E2E8F">
    <w:name w:val="4372726E57BD43BA97F53CE0FD7E2E8F"/>
    <w:rsid w:val="00934E57"/>
  </w:style>
  <w:style w:type="paragraph" w:customStyle="1" w:styleId="575635143D334338A665196556F2DC62">
    <w:name w:val="575635143D334338A665196556F2DC62"/>
    <w:rsid w:val="00934E57"/>
  </w:style>
  <w:style w:type="paragraph" w:customStyle="1" w:styleId="B5913080CF0043C5AED9F6EE1B79BD06">
    <w:name w:val="B5913080CF0043C5AED9F6EE1B79BD06"/>
    <w:rsid w:val="00934E57"/>
  </w:style>
  <w:style w:type="paragraph" w:customStyle="1" w:styleId="01E4C9A8395E4AB6B54B8FD4ACEFFA85">
    <w:name w:val="01E4C9A8395E4AB6B54B8FD4ACEFFA85"/>
    <w:rsid w:val="00AA37C0"/>
  </w:style>
  <w:style w:type="paragraph" w:customStyle="1" w:styleId="F44AE1DDFDDB4407A948416EBC13D21B3">
    <w:name w:val="F44AE1DDFDDB4407A948416EBC13D21B3"/>
    <w:rsid w:val="004320E1"/>
    <w:pPr>
      <w:spacing w:after="0" w:line="240" w:lineRule="auto"/>
      <w:jc w:val="both"/>
    </w:pPr>
    <w:rPr>
      <w:rFonts w:ascii="Arial" w:eastAsia="Times New Roman" w:hAnsi="Arial" w:cs="Times New Roman"/>
      <w:szCs w:val="20"/>
    </w:rPr>
  </w:style>
  <w:style w:type="paragraph" w:customStyle="1" w:styleId="F44AE1DDFDDB4407A948416EBC13D21B4">
    <w:name w:val="F44AE1DDFDDB4407A948416EBC13D21B4"/>
    <w:rsid w:val="004320E1"/>
    <w:pPr>
      <w:spacing w:after="0" w:line="240" w:lineRule="auto"/>
      <w:jc w:val="both"/>
    </w:pPr>
    <w:rPr>
      <w:rFonts w:ascii="Arial" w:eastAsia="Times New Roman" w:hAnsi="Arial" w:cs="Times New Roman"/>
      <w:szCs w:val="20"/>
    </w:rPr>
  </w:style>
  <w:style w:type="paragraph" w:customStyle="1" w:styleId="C53BB381C2354E07BB752C47E47E2FFB">
    <w:name w:val="C53BB381C2354E07BB752C47E47E2FFB"/>
    <w:rsid w:val="004A649A"/>
  </w:style>
  <w:style w:type="paragraph" w:customStyle="1" w:styleId="C854D1A32CB74FF28BCF0FE15ED7FAA1">
    <w:name w:val="C854D1A32CB74FF28BCF0FE15ED7FAA1"/>
    <w:rsid w:val="004A649A"/>
  </w:style>
  <w:style w:type="paragraph" w:customStyle="1" w:styleId="D5C44D95127D4D5F9561D9C42F44DA6F">
    <w:name w:val="D5C44D95127D4D5F9561D9C42F44DA6F"/>
    <w:rsid w:val="0021106B"/>
  </w:style>
  <w:style w:type="paragraph" w:customStyle="1" w:styleId="EF67EA9EA66B427183B75DFCAA8CF9B7">
    <w:name w:val="EF67EA9EA66B427183B75DFCAA8CF9B7"/>
    <w:rsid w:val="0021106B"/>
  </w:style>
  <w:style w:type="paragraph" w:customStyle="1" w:styleId="2B60CD3E417247DFBFA6F6BA96AA0F94">
    <w:name w:val="2B60CD3E417247DFBFA6F6BA96AA0F94"/>
    <w:rsid w:val="0021106B"/>
  </w:style>
  <w:style w:type="paragraph" w:customStyle="1" w:styleId="F2506C5BC6784EC9946598698F752644">
    <w:name w:val="F2506C5BC6784EC9946598698F752644"/>
    <w:rsid w:val="0021106B"/>
  </w:style>
  <w:style w:type="paragraph" w:customStyle="1" w:styleId="71EEE8688DA045E281E040F6F1EAE3E6">
    <w:name w:val="71EEE8688DA045E281E040F6F1EAE3E6"/>
    <w:rsid w:val="0021106B"/>
  </w:style>
  <w:style w:type="paragraph" w:customStyle="1" w:styleId="C7395327309B455180297215959E104D">
    <w:name w:val="C7395327309B455180297215959E104D"/>
    <w:rsid w:val="0021106B"/>
  </w:style>
  <w:style w:type="paragraph" w:customStyle="1" w:styleId="74C2990EA9F14630BD83524C449B3B77">
    <w:name w:val="74C2990EA9F14630BD83524C449B3B77"/>
    <w:rsid w:val="009A623B"/>
  </w:style>
  <w:style w:type="paragraph" w:customStyle="1" w:styleId="E5DE7F3CF38A40928AD0B49F50BAF6DC">
    <w:name w:val="E5DE7F3CF38A40928AD0B49F50BAF6DC"/>
    <w:rsid w:val="009A623B"/>
  </w:style>
  <w:style w:type="paragraph" w:customStyle="1" w:styleId="B1B816EBE46942DBA537A452B4C5CC7B">
    <w:name w:val="B1B816EBE46942DBA537A452B4C5CC7B"/>
    <w:rsid w:val="009A623B"/>
  </w:style>
  <w:style w:type="paragraph" w:customStyle="1" w:styleId="5795F6D34C4C486AA5F05053B5FC691B">
    <w:name w:val="5795F6D34C4C486AA5F05053B5FC691B"/>
    <w:rsid w:val="009A62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EF674B05935439A34AF35FC8AE102" ma:contentTypeVersion="0" ma:contentTypeDescription="Create a new document." ma:contentTypeScope="" ma:versionID="5f3f52ab1ca2c88b0533bd8fd14254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0647-B624-4D35-A965-6CABAC4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BAEF0E-D8CF-428D-A13E-8AC19151DEF1}">
  <ds:schemaRefs>
    <ds:schemaRef ds:uri="http://schemas.microsoft.com/sharepoint/v3/contenttype/forms"/>
  </ds:schemaRefs>
</ds:datastoreItem>
</file>

<file path=customXml/itemProps3.xml><?xml version="1.0" encoding="utf-8"?>
<ds:datastoreItem xmlns:ds="http://schemas.openxmlformats.org/officeDocument/2006/customXml" ds:itemID="{DDA00F18-5CF0-49D2-9F53-92C45DFAF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5405C-031C-4369-84C6-3C94A22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Certification and Representations - SA1048</vt:lpstr>
    </vt:vector>
  </TitlesOfParts>
  <Company>United Technologies</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Representations - SA1048</dc:title>
  <dc:subject>Supplier Annual Certifications and Representations</dc:subject>
  <dc:creator>s25174</dc:creator>
  <cp:keywords>Certification, representation, bid, purchase, order, Non Technical</cp:keywords>
  <dc:description>Update 01-2008 to add Speciality Metals requirements; Updated 05-2008 to add debarment requirements</dc:description>
  <cp:lastModifiedBy>michael blend</cp:lastModifiedBy>
  <cp:revision>2</cp:revision>
  <cp:lastPrinted>2015-11-19T16:55:00Z</cp:lastPrinted>
  <dcterms:created xsi:type="dcterms:W3CDTF">2016-10-19T16:16:00Z</dcterms:created>
  <dcterms:modified xsi:type="dcterms:W3CDTF">2016-10-19T16:16:00Z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e8233961-7abb-4619-85af-107119907ce6</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ContentTypeId">
    <vt:lpwstr>0x01010069EEF674B05935439A34AF35FC8AE102</vt:lpwstr>
  </property>
  <property fmtid="{D5CDD505-2E9C-101B-9397-08002B2CF9AE}" pid="6" name="Document Author">
    <vt:lpwstr>SIKUSCOMMERCIAL\s38667</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checkedProgramsCount">
    <vt:i4>0</vt:i4>
  </property>
  <property fmtid="{D5CDD505-2E9C-101B-9397-08002B2CF9AE}" pid="16" name="ExpCountry">
    <vt:lpwstr/>
  </property>
</Properties>
</file>